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41" w:rsidRDefault="00EE0A41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81818"/>
          <w:sz w:val="24"/>
          <w:szCs w:val="24"/>
          <w:lang w:val="ba-RU" w:eastAsia="ru-RU"/>
        </w:rPr>
      </w:pPr>
    </w:p>
    <w:p w:rsidR="00EE0A41" w:rsidRDefault="00EE0A41" w:rsidP="00EE0A41">
      <w:pPr>
        <w:pStyle w:val="a9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EE0A41" w:rsidRDefault="00EE0A41" w:rsidP="00EE0A41">
      <w:pPr>
        <w:pStyle w:val="a9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«Центр дополнительного образования детей» </w:t>
      </w:r>
    </w:p>
    <w:p w:rsidR="00EE0A41" w:rsidRDefault="00EE0A41" w:rsidP="00EE0A41">
      <w:pPr>
        <w:pStyle w:val="a9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EE0A41" w:rsidRDefault="00EE0A41" w:rsidP="00EE0A41">
      <w:pPr>
        <w:pStyle w:val="a3"/>
        <w:jc w:val="center"/>
      </w:pPr>
    </w:p>
    <w:p w:rsidR="00EE0A41" w:rsidRDefault="00EE0A41" w:rsidP="00EE0A41">
      <w:pPr>
        <w:pStyle w:val="a3"/>
        <w:jc w:val="center"/>
      </w:pPr>
    </w:p>
    <w:p w:rsidR="00EE0A41" w:rsidRDefault="00EE0A41" w:rsidP="00EE0A41">
      <w:pPr>
        <w:pStyle w:val="a9"/>
        <w:spacing w:after="0" w:line="100" w:lineRule="atLeast"/>
        <w:jc w:val="center"/>
      </w:pPr>
    </w:p>
    <w:tbl>
      <w:tblPr>
        <w:tblW w:w="0" w:type="auto"/>
        <w:tblInd w:w="-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4946"/>
      </w:tblGrid>
      <w:tr w:rsidR="00EE0A41" w:rsidTr="00E260A2">
        <w:trPr>
          <w:cantSplit/>
        </w:trPr>
        <w:tc>
          <w:tcPr>
            <w:tcW w:w="46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0A41" w:rsidRPr="002F5295" w:rsidRDefault="00EE0A41" w:rsidP="00E260A2">
            <w:pPr>
              <w:pStyle w:val="a9"/>
              <w:spacing w:after="0" w:line="100" w:lineRule="atLeast"/>
              <w:ind w:left="170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Рассмотрена и принята на заседании педагогического совета</w:t>
            </w:r>
          </w:p>
          <w:p w:rsidR="00EE0A41" w:rsidRPr="00EE0A41" w:rsidRDefault="000332A2" w:rsidP="000332A2">
            <w:pPr>
              <w:pStyle w:val="a9"/>
              <w:spacing w:after="0" w:line="100" w:lineRule="atLeas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№1 от 10 августа</w:t>
            </w:r>
            <w:r w:rsidR="00EE0A41" w:rsidRPr="00EE0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 г.</w:t>
            </w:r>
          </w:p>
        </w:tc>
        <w:tc>
          <w:tcPr>
            <w:tcW w:w="506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0A41" w:rsidRPr="002F5295" w:rsidRDefault="00EE0A41" w:rsidP="00E260A2">
            <w:pPr>
              <w:pStyle w:val="a9"/>
              <w:spacing w:after="0" w:line="100" w:lineRule="atLeast"/>
              <w:ind w:left="1304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«УТВЕРЖДАЮ»</w:t>
            </w:r>
          </w:p>
          <w:p w:rsidR="00EE0A41" w:rsidRPr="002F5295" w:rsidRDefault="00EE0A41" w:rsidP="00E260A2">
            <w:pPr>
              <w:pStyle w:val="a9"/>
              <w:spacing w:after="0" w:line="100" w:lineRule="atLeast"/>
              <w:ind w:left="1304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МБУ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E0A41" w:rsidRPr="002F5295" w:rsidRDefault="00EE0A41" w:rsidP="00E260A2">
            <w:pPr>
              <w:pStyle w:val="a9"/>
              <w:spacing w:after="0" w:line="100" w:lineRule="atLeast"/>
              <w:ind w:left="1304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</w:t>
            </w:r>
            <w:proofErr w:type="spellStart"/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Зианчуринский</w:t>
            </w:r>
            <w:proofErr w:type="spellEnd"/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РБ</w:t>
            </w:r>
          </w:p>
          <w:p w:rsidR="00EE0A41" w:rsidRPr="002F5295" w:rsidRDefault="00EE0A41" w:rsidP="00E260A2">
            <w:pPr>
              <w:pStyle w:val="a9"/>
              <w:spacing w:after="0" w:line="100" w:lineRule="atLeast"/>
              <w:ind w:left="1304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З.С.Мусина</w:t>
            </w:r>
            <w:proofErr w:type="spellEnd"/>
          </w:p>
          <w:p w:rsidR="00EE0A41" w:rsidRPr="00EE0A41" w:rsidRDefault="00EE0A41" w:rsidP="00E260A2">
            <w:pPr>
              <w:pStyle w:val="a9"/>
              <w:spacing w:after="0" w:line="100" w:lineRule="atLeast"/>
              <w:rPr>
                <w:color w:val="000000" w:themeColor="text1"/>
              </w:rPr>
            </w:pPr>
            <w:r w:rsidRPr="002F5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="00033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№ 20 от 10 августа</w:t>
            </w:r>
            <w:r w:rsidRPr="00EE0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г.</w:t>
            </w:r>
          </w:p>
        </w:tc>
      </w:tr>
      <w:tr w:rsidR="00EE0A41" w:rsidTr="00E260A2">
        <w:trPr>
          <w:cantSplit/>
        </w:trPr>
        <w:tc>
          <w:tcPr>
            <w:tcW w:w="46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0A41" w:rsidRDefault="00EE0A41" w:rsidP="00E260A2">
            <w:pPr>
              <w:pStyle w:val="a9"/>
              <w:spacing w:after="0" w:line="100" w:lineRule="atLeas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0A41" w:rsidRDefault="00EE0A41" w:rsidP="00E260A2">
            <w:pPr>
              <w:pStyle w:val="a9"/>
              <w:spacing w:after="0" w:line="100" w:lineRule="atLeast"/>
              <w:ind w:left="13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A41" w:rsidRDefault="00EE0A41" w:rsidP="00EE0A41">
      <w:pPr>
        <w:pStyle w:val="a9"/>
        <w:spacing w:after="0" w:line="100" w:lineRule="atLeast"/>
        <w:jc w:val="right"/>
      </w:pPr>
    </w:p>
    <w:p w:rsidR="00EE0A41" w:rsidRDefault="00EE0A41" w:rsidP="00EE0A41">
      <w:pPr>
        <w:pStyle w:val="a9"/>
        <w:spacing w:after="0" w:line="100" w:lineRule="atLeast"/>
        <w:jc w:val="center"/>
      </w:pPr>
    </w:p>
    <w:p w:rsidR="00EE0A41" w:rsidRDefault="00EE0A41" w:rsidP="00EE0A41">
      <w:pPr>
        <w:pStyle w:val="a9"/>
        <w:spacing w:after="0" w:line="100" w:lineRule="atLeast"/>
        <w:jc w:val="center"/>
      </w:pPr>
    </w:p>
    <w:p w:rsidR="00EE0A41" w:rsidRDefault="00EE0A41" w:rsidP="00EE0A41">
      <w:pPr>
        <w:pStyle w:val="a9"/>
        <w:spacing w:after="0" w:line="100" w:lineRule="atLeast"/>
        <w:jc w:val="center"/>
      </w:pPr>
    </w:p>
    <w:p w:rsidR="00EE0A41" w:rsidRDefault="00EE0A41" w:rsidP="00EE0A41">
      <w:pPr>
        <w:pStyle w:val="a9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модифицированная программа</w:t>
      </w:r>
    </w:p>
    <w:p w:rsidR="00EE0A41" w:rsidRDefault="00EE0A41" w:rsidP="00EE0A41">
      <w:pPr>
        <w:pStyle w:val="a9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EE0A41" w:rsidRDefault="009952DE" w:rsidP="00EE0A41">
      <w:pPr>
        <w:pStyle w:val="a9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художественно-эстетической</w:t>
      </w:r>
      <w:r w:rsidR="00EE0A41">
        <w:rPr>
          <w:rFonts w:ascii="Times New Roman" w:hAnsi="Times New Roman" w:cs="Times New Roman"/>
          <w:b/>
          <w:sz w:val="28"/>
          <w:szCs w:val="28"/>
        </w:rPr>
        <w:t xml:space="preserve"> направленности объединения </w:t>
      </w:r>
    </w:p>
    <w:p w:rsidR="00EE0A41" w:rsidRPr="00D41B0B" w:rsidRDefault="00EE0A41" w:rsidP="00EE0A41">
      <w:pPr>
        <w:jc w:val="center"/>
        <w:rPr>
          <w:rFonts w:cs="Times New Roman"/>
          <w:b/>
          <w:szCs w:val="28"/>
        </w:rPr>
      </w:pPr>
      <w:r>
        <w:rPr>
          <w:b/>
          <w:szCs w:val="28"/>
        </w:rPr>
        <w:t>«Детский фольклор»</w:t>
      </w:r>
    </w:p>
    <w:p w:rsidR="00EE0A41" w:rsidRDefault="00EE0A41" w:rsidP="00EE0A41">
      <w:pPr>
        <w:pStyle w:val="a9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332A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0332A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E0A41" w:rsidRDefault="00EE0A41" w:rsidP="00EE0A41">
      <w:pPr>
        <w:pStyle w:val="a9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(срок реализации 1год)</w:t>
      </w:r>
    </w:p>
    <w:p w:rsidR="00EE0A41" w:rsidRDefault="00EE0A41" w:rsidP="00EE0A41">
      <w:pPr>
        <w:pStyle w:val="a9"/>
        <w:spacing w:after="0" w:line="100" w:lineRule="atLeast"/>
        <w:jc w:val="right"/>
      </w:pPr>
    </w:p>
    <w:p w:rsidR="00EE0A41" w:rsidRDefault="00EE0A41" w:rsidP="00EE0A41">
      <w:pPr>
        <w:pStyle w:val="a9"/>
        <w:spacing w:after="0" w:line="100" w:lineRule="atLeast"/>
        <w:jc w:val="right"/>
      </w:pPr>
    </w:p>
    <w:p w:rsidR="00EE0A41" w:rsidRDefault="00EE0A41" w:rsidP="00EE0A41">
      <w:pPr>
        <w:pStyle w:val="a9"/>
        <w:spacing w:after="0" w:line="100" w:lineRule="atLeast"/>
        <w:jc w:val="right"/>
      </w:pPr>
    </w:p>
    <w:p w:rsidR="00EE0A41" w:rsidRDefault="00EE0A41" w:rsidP="00EE0A41">
      <w:pPr>
        <w:pStyle w:val="a9"/>
        <w:spacing w:after="0" w:line="100" w:lineRule="atLeast"/>
        <w:jc w:val="right"/>
      </w:pPr>
    </w:p>
    <w:p w:rsidR="00EE0A41" w:rsidRDefault="00EE0A41" w:rsidP="00EE0A41">
      <w:pPr>
        <w:pStyle w:val="a9"/>
        <w:spacing w:after="0" w:line="100" w:lineRule="atLeast"/>
        <w:jc w:val="right"/>
      </w:pPr>
    </w:p>
    <w:p w:rsidR="00EE0A41" w:rsidRDefault="00EE0A41" w:rsidP="00EE0A41">
      <w:pPr>
        <w:pStyle w:val="a9"/>
        <w:spacing w:after="0" w:line="100" w:lineRule="atLeast"/>
        <w:jc w:val="right"/>
      </w:pPr>
    </w:p>
    <w:p w:rsidR="00EE0A41" w:rsidRPr="00844CDD" w:rsidRDefault="00EE0A41" w:rsidP="00EE0A41">
      <w:pPr>
        <w:pStyle w:val="a9"/>
        <w:spacing w:after="0" w:line="100" w:lineRule="atLeast"/>
        <w:jc w:val="right"/>
        <w:rPr>
          <w:sz w:val="24"/>
          <w:szCs w:val="24"/>
        </w:rPr>
      </w:pPr>
    </w:p>
    <w:p w:rsidR="00EE0A41" w:rsidRPr="00844CDD" w:rsidRDefault="00D90B95" w:rsidP="00EE0A41">
      <w:pPr>
        <w:spacing w:after="0" w:line="240" w:lineRule="auto"/>
        <w:ind w:left="57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Возраст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обучающихся :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  6</w:t>
      </w:r>
      <w:r w:rsidR="00EE0A41">
        <w:rPr>
          <w:rFonts w:eastAsia="Times New Roman" w:cs="Times New Roman"/>
          <w:sz w:val="24"/>
          <w:szCs w:val="24"/>
          <w:lang w:eastAsia="ru-RU"/>
        </w:rPr>
        <w:t>-14</w:t>
      </w:r>
      <w:r w:rsidR="00EE0A41" w:rsidRPr="00844CDD">
        <w:rPr>
          <w:rFonts w:eastAsia="Times New Roman" w:cs="Times New Roman"/>
          <w:sz w:val="24"/>
          <w:szCs w:val="24"/>
          <w:lang w:eastAsia="ru-RU"/>
        </w:rPr>
        <w:t>лет</w:t>
      </w:r>
    </w:p>
    <w:p w:rsidR="00EE0A41" w:rsidRPr="00844CDD" w:rsidRDefault="00EE0A41" w:rsidP="00EE0A41">
      <w:pPr>
        <w:spacing w:after="0" w:line="240" w:lineRule="auto"/>
        <w:ind w:left="57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44CDD">
        <w:rPr>
          <w:rFonts w:eastAsia="Times New Roman" w:cs="Times New Roman"/>
          <w:sz w:val="24"/>
          <w:szCs w:val="24"/>
          <w:lang w:eastAsia="ru-RU"/>
        </w:rPr>
        <w:t>Кол</w:t>
      </w:r>
      <w:r>
        <w:rPr>
          <w:rFonts w:eastAsia="Times New Roman" w:cs="Times New Roman"/>
          <w:sz w:val="24"/>
          <w:szCs w:val="24"/>
          <w:lang w:eastAsia="ru-RU"/>
        </w:rPr>
        <w:t xml:space="preserve">ичество часов в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год :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144</w:t>
      </w:r>
      <w:r w:rsidRPr="00844CDD">
        <w:rPr>
          <w:rFonts w:eastAsia="Times New Roman" w:cs="Times New Roman"/>
          <w:sz w:val="24"/>
          <w:szCs w:val="24"/>
          <w:lang w:eastAsia="ru-RU"/>
        </w:rPr>
        <w:t>ч</w:t>
      </w:r>
    </w:p>
    <w:p w:rsidR="00EE0A41" w:rsidRPr="00844CDD" w:rsidRDefault="00EE0A41" w:rsidP="00EE0A41">
      <w:pPr>
        <w:spacing w:after="0" w:line="240" w:lineRule="auto"/>
        <w:ind w:left="57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8673D">
        <w:rPr>
          <w:rFonts w:eastAsia="Times New Roman" w:cs="Times New Roman"/>
          <w:sz w:val="24"/>
          <w:szCs w:val="24"/>
          <w:lang w:eastAsia="ru-RU"/>
        </w:rPr>
        <w:t>Составила: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Юлдашбаева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Г.Х. педагог дополнительного образования, высшей квалификационной категории</w:t>
      </w:r>
    </w:p>
    <w:p w:rsidR="00EE0A41" w:rsidRPr="00844CDD" w:rsidRDefault="00EE0A41" w:rsidP="00EE0A41">
      <w:pPr>
        <w:spacing w:after="0" w:line="240" w:lineRule="auto"/>
        <w:ind w:left="57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44CDD">
        <w:rPr>
          <w:rFonts w:eastAsia="Times New Roman" w:cs="Times New Roman"/>
          <w:sz w:val="24"/>
          <w:szCs w:val="24"/>
          <w:lang w:eastAsia="ru-RU"/>
        </w:rPr>
        <w:t>Педагог, реализующий программу:</w:t>
      </w:r>
    </w:p>
    <w:p w:rsidR="00EE0A41" w:rsidRPr="00844CDD" w:rsidRDefault="00EE0A41" w:rsidP="00EE0A41">
      <w:pPr>
        <w:spacing w:after="0" w:line="240" w:lineRule="auto"/>
        <w:ind w:left="576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Юлдашбаева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Гульназ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Хакимовна</w:t>
      </w:r>
      <w:proofErr w:type="spellEnd"/>
    </w:p>
    <w:p w:rsidR="00EE0A41" w:rsidRPr="00844CDD" w:rsidRDefault="00EE0A41" w:rsidP="00EE0A41">
      <w:pPr>
        <w:pStyle w:val="a9"/>
        <w:spacing w:after="0" w:line="100" w:lineRule="atLeast"/>
        <w:jc w:val="right"/>
        <w:rPr>
          <w:sz w:val="24"/>
          <w:szCs w:val="24"/>
        </w:rPr>
      </w:pPr>
    </w:p>
    <w:p w:rsidR="00EE0A41" w:rsidRPr="00844CDD" w:rsidRDefault="00EE0A41" w:rsidP="00EE0A41">
      <w:pPr>
        <w:pStyle w:val="a9"/>
        <w:spacing w:after="0" w:line="100" w:lineRule="atLeast"/>
        <w:rPr>
          <w:sz w:val="24"/>
          <w:szCs w:val="24"/>
        </w:rPr>
      </w:pPr>
    </w:p>
    <w:p w:rsidR="00EE0A41" w:rsidRDefault="00EE0A41" w:rsidP="00EE0A41">
      <w:pPr>
        <w:pStyle w:val="a9"/>
        <w:spacing w:after="0" w:line="100" w:lineRule="atLeast"/>
      </w:pPr>
    </w:p>
    <w:p w:rsidR="00EE0A41" w:rsidRDefault="00EE0A41" w:rsidP="00EE0A41">
      <w:pPr>
        <w:pStyle w:val="a9"/>
        <w:spacing w:after="0" w:line="100" w:lineRule="atLeast"/>
        <w:jc w:val="center"/>
      </w:pPr>
    </w:p>
    <w:p w:rsidR="00EE0A41" w:rsidRDefault="00EE0A41" w:rsidP="00EE0A41">
      <w:pPr>
        <w:pStyle w:val="a9"/>
        <w:spacing w:after="0" w:line="100" w:lineRule="atLeast"/>
        <w:jc w:val="center"/>
      </w:pPr>
    </w:p>
    <w:p w:rsidR="00EE0A41" w:rsidRDefault="00EE0A41" w:rsidP="00EE0A41">
      <w:pPr>
        <w:pStyle w:val="a9"/>
        <w:spacing w:after="0" w:line="100" w:lineRule="atLeast"/>
        <w:jc w:val="center"/>
      </w:pPr>
    </w:p>
    <w:p w:rsidR="00EE0A41" w:rsidRDefault="00EE0A41" w:rsidP="00EE0A41">
      <w:pPr>
        <w:pStyle w:val="a9"/>
        <w:spacing w:after="0" w:line="100" w:lineRule="atLeast"/>
        <w:jc w:val="center"/>
      </w:pPr>
    </w:p>
    <w:p w:rsidR="00EE0A41" w:rsidRPr="00EE0A41" w:rsidRDefault="00EE0A41" w:rsidP="00EE0A41">
      <w:pPr>
        <w:pStyle w:val="a9"/>
        <w:spacing w:after="0" w:line="100" w:lineRule="atLeast"/>
        <w:rPr>
          <w:sz w:val="24"/>
          <w:szCs w:val="24"/>
        </w:rPr>
      </w:pPr>
    </w:p>
    <w:p w:rsidR="00E260A2" w:rsidRDefault="00EE0A41" w:rsidP="00E260A2">
      <w:pPr>
        <w:ind w:left="2124" w:firstLine="708"/>
        <w:rPr>
          <w:rFonts w:cs="Times New Roman"/>
          <w:sz w:val="24"/>
          <w:szCs w:val="24"/>
        </w:rPr>
      </w:pPr>
      <w:r w:rsidRPr="00EE0A41">
        <w:rPr>
          <w:rFonts w:cs="Times New Roman"/>
          <w:sz w:val="24"/>
          <w:szCs w:val="24"/>
        </w:rPr>
        <w:t>с. Исянгулово-2023</w:t>
      </w:r>
    </w:p>
    <w:p w:rsidR="00EE0A41" w:rsidRPr="00E260A2" w:rsidRDefault="00EE0A41" w:rsidP="00E260A2">
      <w:pPr>
        <w:ind w:left="2832" w:firstLine="708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Содержание</w:t>
      </w:r>
    </w:p>
    <w:p w:rsidR="00EE0A41" w:rsidRDefault="00EE0A41" w:rsidP="00EE0A41">
      <w:pPr>
        <w:spacing w:after="0" w:line="360" w:lineRule="auto"/>
        <w:ind w:right="170"/>
        <w:rPr>
          <w:rFonts w:eastAsia="Times New Roman" w:cs="Times New Roman"/>
          <w:szCs w:val="28"/>
          <w:lang w:eastAsia="ru-RU"/>
        </w:rPr>
      </w:pPr>
    </w:p>
    <w:p w:rsidR="00EE0A41" w:rsidRPr="001F5FF6" w:rsidRDefault="00EE0A41" w:rsidP="00EE0A41">
      <w:pPr>
        <w:spacing w:after="0" w:line="360" w:lineRule="auto"/>
        <w:ind w:right="170"/>
        <w:rPr>
          <w:rFonts w:eastAsia="Times New Roman" w:cs="Times New Roman"/>
          <w:b/>
          <w:szCs w:val="28"/>
          <w:lang w:eastAsia="ru-RU"/>
        </w:rPr>
      </w:pPr>
      <w:r w:rsidRPr="001F5FF6">
        <w:rPr>
          <w:rFonts w:eastAsia="Times New Roman" w:cs="Times New Roman"/>
          <w:b/>
          <w:szCs w:val="28"/>
          <w:lang w:eastAsia="ru-RU"/>
        </w:rPr>
        <w:t>1. Целевой раздел</w:t>
      </w:r>
    </w:p>
    <w:p w:rsidR="00EE0A41" w:rsidRPr="002F7DD3" w:rsidRDefault="00EE0A41" w:rsidP="00EE0A41">
      <w:pPr>
        <w:spacing w:after="0" w:line="360" w:lineRule="auto"/>
        <w:ind w:right="17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1.1Пояснительная записка </w:t>
      </w:r>
      <w:r w:rsidRPr="002F7DD3">
        <w:rPr>
          <w:rFonts w:eastAsia="Times New Roman" w:cs="Times New Roman"/>
          <w:szCs w:val="28"/>
          <w:lang w:eastAsia="ru-RU"/>
        </w:rPr>
        <w:t>о реализации учебно-тематического плана</w:t>
      </w:r>
    </w:p>
    <w:p w:rsidR="00EE0A41" w:rsidRDefault="00EE0A41" w:rsidP="00EE0A41">
      <w:pPr>
        <w:spacing w:after="0" w:line="360" w:lineRule="auto"/>
        <w:ind w:right="170"/>
        <w:rPr>
          <w:rFonts w:eastAsia="Times New Roman" w:cs="Times New Roman"/>
          <w:szCs w:val="28"/>
          <w:lang w:eastAsia="ru-RU"/>
        </w:rPr>
      </w:pPr>
      <w:r w:rsidRPr="002F7DD3">
        <w:rPr>
          <w:rFonts w:eastAsia="Times New Roman" w:cs="Times New Roman"/>
          <w:szCs w:val="28"/>
          <w:lang w:eastAsia="ru-RU"/>
        </w:rPr>
        <w:t>на 2022 /2023 учебный год</w:t>
      </w:r>
      <w:r>
        <w:rPr>
          <w:rFonts w:eastAsia="Times New Roman" w:cs="Times New Roman"/>
          <w:szCs w:val="28"/>
          <w:lang w:eastAsia="ru-RU"/>
        </w:rPr>
        <w:t>…………………………………………………...…3</w:t>
      </w:r>
    </w:p>
    <w:p w:rsidR="00EE0A41" w:rsidRPr="005E3F70" w:rsidRDefault="00EE0A41" w:rsidP="00EE0A41">
      <w:pPr>
        <w:spacing w:after="0" w:line="360" w:lineRule="auto"/>
        <w:ind w:right="17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/>
          <w:szCs w:val="28"/>
        </w:rPr>
        <w:t>2.Содержательный раздел</w:t>
      </w:r>
    </w:p>
    <w:p w:rsidR="00EE0A41" w:rsidRPr="002343DB" w:rsidRDefault="00EE0A41" w:rsidP="00EE0A41">
      <w:pPr>
        <w:spacing w:after="0" w:line="360" w:lineRule="auto"/>
        <w:ind w:right="170"/>
        <w:jc w:val="both"/>
        <w:rPr>
          <w:rFonts w:cs="Times New Roman"/>
          <w:b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2.1Паспорт </w:t>
      </w:r>
      <w:r w:rsidRPr="002F7DD3">
        <w:rPr>
          <w:rFonts w:eastAsia="Times New Roman" w:cs="Times New Roman"/>
          <w:szCs w:val="28"/>
          <w:lang w:eastAsia="ru-RU"/>
        </w:rPr>
        <w:t>программы</w:t>
      </w:r>
      <w:r>
        <w:rPr>
          <w:rFonts w:eastAsia="Times New Roman" w:cs="Times New Roman"/>
          <w:szCs w:val="28"/>
          <w:lang w:eastAsia="ru-RU"/>
        </w:rPr>
        <w:t>…………………………………………………</w:t>
      </w:r>
      <w:proofErr w:type="gramStart"/>
      <w:r>
        <w:rPr>
          <w:rFonts w:eastAsia="Times New Roman" w:cs="Times New Roman"/>
          <w:szCs w:val="28"/>
          <w:lang w:eastAsia="ru-RU"/>
        </w:rPr>
        <w:t>…….</w:t>
      </w:r>
      <w:proofErr w:type="gramEnd"/>
      <w:r>
        <w:rPr>
          <w:rFonts w:eastAsia="Times New Roman" w:cs="Times New Roman"/>
          <w:szCs w:val="28"/>
          <w:lang w:eastAsia="ru-RU"/>
        </w:rPr>
        <w:t>…7</w:t>
      </w:r>
    </w:p>
    <w:p w:rsidR="00EE0A41" w:rsidRDefault="00EE0A41" w:rsidP="00EE0A41">
      <w:pPr>
        <w:spacing w:after="0" w:line="360" w:lineRule="auto"/>
        <w:ind w:right="17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2.2</w:t>
      </w:r>
      <w:r w:rsidRPr="002F7DD3">
        <w:rPr>
          <w:rFonts w:eastAsia="Times New Roman" w:cs="Times New Roman"/>
          <w:szCs w:val="28"/>
          <w:lang w:eastAsia="ru-RU"/>
        </w:rPr>
        <w:t>Содержание учебно-</w:t>
      </w:r>
      <w:proofErr w:type="gramStart"/>
      <w:r w:rsidRPr="002F7DD3">
        <w:rPr>
          <w:rFonts w:eastAsia="Times New Roman" w:cs="Times New Roman"/>
          <w:szCs w:val="28"/>
          <w:lang w:eastAsia="ru-RU"/>
        </w:rPr>
        <w:t>тематического  плана</w:t>
      </w:r>
      <w:proofErr w:type="gramEnd"/>
      <w:r>
        <w:rPr>
          <w:rFonts w:eastAsia="Times New Roman" w:cs="Times New Roman"/>
          <w:szCs w:val="28"/>
          <w:lang w:eastAsia="ru-RU"/>
        </w:rPr>
        <w:t>……………………………......10</w:t>
      </w:r>
    </w:p>
    <w:p w:rsidR="00EE0A41" w:rsidRDefault="00EE0A41" w:rsidP="00EE0A41">
      <w:pPr>
        <w:spacing w:after="0" w:line="360" w:lineRule="auto"/>
        <w:ind w:right="170"/>
        <w:jc w:val="both"/>
        <w:rPr>
          <w:rFonts w:eastAsia="Times New Roman" w:cs="Times New Roman"/>
          <w:b/>
          <w:szCs w:val="28"/>
          <w:lang w:eastAsia="ru-RU"/>
        </w:rPr>
      </w:pPr>
      <w:r w:rsidRPr="002343DB">
        <w:rPr>
          <w:rFonts w:eastAsia="Times New Roman" w:cs="Times New Roman"/>
          <w:b/>
          <w:szCs w:val="28"/>
        </w:rPr>
        <w:t>3.Организационный раздел:</w:t>
      </w:r>
    </w:p>
    <w:p w:rsidR="00EE0A41" w:rsidRPr="005E3F70" w:rsidRDefault="00EE0A41" w:rsidP="00EE0A41">
      <w:pPr>
        <w:spacing w:after="0" w:line="360" w:lineRule="auto"/>
        <w:ind w:right="170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3.1</w:t>
      </w:r>
      <w:r w:rsidRPr="002F7DD3">
        <w:rPr>
          <w:rFonts w:eastAsia="Times New Roman" w:cs="Times New Roman"/>
          <w:szCs w:val="28"/>
          <w:lang w:eastAsia="ru-RU"/>
        </w:rPr>
        <w:t>Условия реализации программы</w:t>
      </w:r>
      <w:r>
        <w:rPr>
          <w:rFonts w:eastAsia="Times New Roman" w:cs="Times New Roman"/>
          <w:szCs w:val="28"/>
          <w:lang w:eastAsia="ru-RU"/>
        </w:rPr>
        <w:t>………………………………...………...15</w:t>
      </w:r>
    </w:p>
    <w:p w:rsidR="00EE0A41" w:rsidRDefault="00EE0A41" w:rsidP="00EE0A41">
      <w:pPr>
        <w:spacing w:after="0" w:line="360" w:lineRule="auto"/>
        <w:ind w:right="17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3.2</w:t>
      </w:r>
      <w:r w:rsidRPr="006804EC">
        <w:rPr>
          <w:rFonts w:eastAsia="Times New Roman" w:cs="Times New Roman"/>
          <w:szCs w:val="28"/>
          <w:lang w:eastAsia="ru-RU"/>
        </w:rPr>
        <w:t>Перечень нормативны</w:t>
      </w:r>
      <w:r>
        <w:rPr>
          <w:rFonts w:eastAsia="Times New Roman" w:cs="Times New Roman"/>
          <w:szCs w:val="28"/>
          <w:lang w:eastAsia="ru-RU"/>
        </w:rPr>
        <w:t>х документов………………………………………21</w:t>
      </w:r>
    </w:p>
    <w:p w:rsidR="00EE0A41" w:rsidRPr="002F7DD3" w:rsidRDefault="00EE0A41" w:rsidP="00EE0A41">
      <w:pPr>
        <w:spacing w:after="0" w:line="360" w:lineRule="auto"/>
        <w:ind w:right="17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3.3</w:t>
      </w:r>
      <w:r w:rsidRPr="002F7DD3">
        <w:rPr>
          <w:rFonts w:eastAsia="Times New Roman" w:cs="Times New Roman"/>
          <w:szCs w:val="28"/>
          <w:lang w:eastAsia="ru-RU"/>
        </w:rPr>
        <w:t xml:space="preserve">Список используемой литературы </w:t>
      </w:r>
      <w:r>
        <w:rPr>
          <w:rFonts w:eastAsia="Times New Roman" w:cs="Times New Roman"/>
          <w:szCs w:val="28"/>
          <w:lang w:eastAsia="ru-RU"/>
        </w:rPr>
        <w:t>………………………………...……...23</w:t>
      </w:r>
    </w:p>
    <w:p w:rsidR="00EE0A41" w:rsidRPr="002F7DD3" w:rsidRDefault="00EE0A41" w:rsidP="00EE0A41">
      <w:pPr>
        <w:spacing w:after="0" w:line="360" w:lineRule="auto"/>
        <w:ind w:left="57" w:right="170" w:firstLine="709"/>
        <w:rPr>
          <w:rFonts w:eastAsia="Times New Roman" w:cs="Times New Roman"/>
          <w:szCs w:val="28"/>
          <w:lang w:eastAsia="ru-RU"/>
        </w:rPr>
      </w:pPr>
    </w:p>
    <w:p w:rsidR="00EE0A41" w:rsidRDefault="00EE0A41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81818"/>
          <w:sz w:val="24"/>
          <w:szCs w:val="24"/>
          <w:lang w:val="ba-RU" w:eastAsia="ru-RU"/>
        </w:rPr>
      </w:pPr>
    </w:p>
    <w:p w:rsidR="00EE0A41" w:rsidRDefault="00EE0A41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81818"/>
          <w:sz w:val="24"/>
          <w:szCs w:val="24"/>
          <w:lang w:val="ba-RU" w:eastAsia="ru-RU"/>
        </w:rPr>
      </w:pPr>
    </w:p>
    <w:p w:rsidR="00EE0A41" w:rsidRDefault="00EE0A41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81818"/>
          <w:sz w:val="24"/>
          <w:szCs w:val="24"/>
          <w:lang w:val="ba-RU" w:eastAsia="ru-RU"/>
        </w:rPr>
      </w:pPr>
    </w:p>
    <w:p w:rsidR="00EE0A41" w:rsidRDefault="00EE0A41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81818"/>
          <w:sz w:val="24"/>
          <w:szCs w:val="24"/>
          <w:lang w:val="ba-RU" w:eastAsia="ru-RU"/>
        </w:rPr>
      </w:pPr>
    </w:p>
    <w:p w:rsidR="00EE0A41" w:rsidRDefault="00EE0A41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81818"/>
          <w:sz w:val="24"/>
          <w:szCs w:val="24"/>
          <w:lang w:val="ba-RU" w:eastAsia="ru-RU"/>
        </w:rPr>
      </w:pPr>
    </w:p>
    <w:p w:rsidR="00EE0A41" w:rsidRDefault="00EE0A41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81818"/>
          <w:sz w:val="24"/>
          <w:szCs w:val="24"/>
          <w:lang w:val="ba-RU" w:eastAsia="ru-RU"/>
        </w:rPr>
      </w:pPr>
    </w:p>
    <w:p w:rsidR="00EE0A41" w:rsidRDefault="00EE0A41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181818"/>
          <w:sz w:val="24"/>
          <w:szCs w:val="24"/>
          <w:lang w:val="ba-RU" w:eastAsia="ru-RU"/>
        </w:rPr>
      </w:pPr>
    </w:p>
    <w:p w:rsidR="00891475" w:rsidRPr="00891475" w:rsidRDefault="00891475" w:rsidP="008914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val="ba-RU"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val="ba-RU" w:eastAsia="ru-RU"/>
        </w:rPr>
        <w:t> </w:t>
      </w:r>
    </w:p>
    <w:p w:rsidR="00891475" w:rsidRDefault="00891475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val="ba-RU" w:eastAsia="ru-RU"/>
        </w:rPr>
        <w:t> </w:t>
      </w: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Default="00E260A2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E260A2" w:rsidRPr="00891475" w:rsidRDefault="00E260A2" w:rsidP="008914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91475" w:rsidRPr="00891475" w:rsidRDefault="00891475" w:rsidP="008914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val="ba-RU" w:eastAsia="ru-RU"/>
        </w:rPr>
        <w:lastRenderedPageBreak/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val="ba-RU"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val="ba-RU" w:eastAsia="ru-RU"/>
        </w:rPr>
        <w:t>Пояснительная записка</w:t>
      </w:r>
    </w:p>
    <w:p w:rsidR="00891475" w:rsidRPr="00891475" w:rsidRDefault="00E260A2" w:rsidP="00891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Cs w:val="28"/>
          <w:lang w:val="ba-RU" w:eastAsia="ru-RU"/>
        </w:rPr>
        <w:t>         Допольнительная образовательная  модифицированная программа “Детский</w:t>
      </w:r>
      <w:r w:rsidR="00891475" w:rsidRPr="00891475">
        <w:rPr>
          <w:rFonts w:eastAsia="Times New Roman" w:cs="Times New Roman"/>
          <w:color w:val="181818"/>
          <w:szCs w:val="28"/>
          <w:lang w:val="ba-RU" w:eastAsia="ru-RU"/>
        </w:rPr>
        <w:t xml:space="preserve"> фольклор” составлена на основе:</w:t>
      </w:r>
    </w:p>
    <w:p w:rsidR="00891475" w:rsidRPr="002622D6" w:rsidRDefault="00891475" w:rsidP="00891475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2622D6">
        <w:rPr>
          <w:rFonts w:eastAsia="Times New Roman" w:cs="Times New Roman"/>
          <w:color w:val="181818"/>
          <w:szCs w:val="28"/>
          <w:lang w:val="ba-RU" w:eastAsia="ru-RU"/>
        </w:rPr>
        <w:t>1.</w:t>
      </w:r>
      <w:r w:rsidRPr="002622D6">
        <w:rPr>
          <w:rFonts w:eastAsia="Times New Roman" w:cs="Times New Roman"/>
          <w:color w:val="181818"/>
          <w:sz w:val="14"/>
          <w:szCs w:val="14"/>
          <w:lang w:val="ba-RU" w:eastAsia="ru-RU"/>
        </w:rPr>
        <w:t>     </w:t>
      </w:r>
      <w:r w:rsidRPr="002622D6">
        <w:rPr>
          <w:rFonts w:eastAsia="Times New Roman" w:cs="Times New Roman"/>
          <w:color w:val="181818"/>
          <w:szCs w:val="28"/>
          <w:lang w:val="ba-RU" w:eastAsia="ru-RU"/>
        </w:rPr>
        <w:t>Федерального закона от 29 декабря 2012 г.  273- ФЗ ”Об образовании в Российской Федерации”.</w:t>
      </w:r>
    </w:p>
    <w:p w:rsidR="00891475" w:rsidRPr="002622D6" w:rsidRDefault="00891475" w:rsidP="00891475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2622D6">
        <w:rPr>
          <w:rFonts w:eastAsia="Times New Roman" w:cs="Times New Roman"/>
          <w:color w:val="181818"/>
          <w:szCs w:val="28"/>
          <w:lang w:val="ba-RU" w:eastAsia="ru-RU"/>
        </w:rPr>
        <w:t>2.</w:t>
      </w:r>
      <w:r w:rsidRPr="002622D6">
        <w:rPr>
          <w:rFonts w:eastAsia="Times New Roman" w:cs="Times New Roman"/>
          <w:color w:val="181818"/>
          <w:sz w:val="14"/>
          <w:szCs w:val="14"/>
          <w:lang w:val="ba-RU" w:eastAsia="ru-RU"/>
        </w:rPr>
        <w:t>     </w:t>
      </w:r>
      <w:r w:rsidRPr="002622D6">
        <w:rPr>
          <w:rFonts w:eastAsia="Times New Roman" w:cs="Times New Roman"/>
          <w:color w:val="181818"/>
          <w:szCs w:val="28"/>
          <w:lang w:val="ba-RU" w:eastAsia="ru-RU"/>
        </w:rPr>
        <w:t>Порядка организации и осуществления образовательной деятельности по дополнительным общеобразовательным программам (Приказ Министерства образования и науки Российской Федерации (Минобрнауки России) от 29 августа 2013г. № 1008 г. Москвы)</w:t>
      </w:r>
    </w:p>
    <w:p w:rsidR="00891475" w:rsidRPr="002622D6" w:rsidRDefault="00E260A2" w:rsidP="00891475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val="ba-RU" w:eastAsia="ru-RU"/>
        </w:rPr>
      </w:pPr>
      <w:r w:rsidRPr="002622D6">
        <w:rPr>
          <w:rFonts w:eastAsia="Times New Roman" w:cs="Times New Roman"/>
          <w:color w:val="181818"/>
          <w:szCs w:val="28"/>
          <w:lang w:val="ba-RU" w:eastAsia="ru-RU"/>
        </w:rPr>
        <w:t>3</w:t>
      </w:r>
      <w:r w:rsidR="00891475" w:rsidRPr="002622D6">
        <w:rPr>
          <w:rFonts w:eastAsia="Times New Roman" w:cs="Times New Roman"/>
          <w:color w:val="181818"/>
          <w:szCs w:val="28"/>
          <w:lang w:val="ba-RU" w:eastAsia="ru-RU"/>
        </w:rPr>
        <w:t>.</w:t>
      </w:r>
      <w:r w:rsidR="00891475" w:rsidRPr="002622D6">
        <w:rPr>
          <w:rFonts w:eastAsia="Times New Roman" w:cs="Times New Roman"/>
          <w:color w:val="181818"/>
          <w:sz w:val="14"/>
          <w:szCs w:val="14"/>
          <w:lang w:val="ba-RU" w:eastAsia="ru-RU"/>
        </w:rPr>
        <w:t>     </w:t>
      </w:r>
      <w:r w:rsidR="00891475" w:rsidRPr="002622D6">
        <w:rPr>
          <w:rFonts w:eastAsia="Times New Roman" w:cs="Times New Roman"/>
          <w:color w:val="181818"/>
          <w:szCs w:val="28"/>
          <w:lang w:val="ba-RU" w:eastAsia="ru-RU"/>
        </w:rPr>
        <w:t>Письмо Миобрнауки РФ от 11.12.2006 г. № 06-1844 “О примерных требованиях к программам дополнительного образования детей”</w:t>
      </w:r>
    </w:p>
    <w:p w:rsidR="002622D6" w:rsidRPr="002622D6" w:rsidRDefault="002622D6" w:rsidP="002622D6">
      <w:pPr>
        <w:pStyle w:val="a9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6">
        <w:rPr>
          <w:rFonts w:ascii="Times New Roman" w:hAnsi="Times New Roman" w:cs="Times New Roman"/>
          <w:sz w:val="28"/>
          <w:szCs w:val="28"/>
        </w:rPr>
        <w:t>Закон Республики Башкортостан от 1 июля 2013г. № 696-з «Об образовании в Республике Башкортостан».</w:t>
      </w:r>
    </w:p>
    <w:p w:rsidR="002622D6" w:rsidRDefault="002622D6" w:rsidP="002622D6">
      <w:pPr>
        <w:pStyle w:val="a9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6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образовании детей». Санитарно-эп</w:t>
      </w:r>
      <w:r w:rsidR="002E3EA6">
        <w:rPr>
          <w:rFonts w:ascii="Times New Roman" w:hAnsi="Times New Roman" w:cs="Times New Roman"/>
          <w:sz w:val="28"/>
          <w:szCs w:val="28"/>
        </w:rPr>
        <w:t>идемиологические правила и норма</w:t>
      </w:r>
      <w:r w:rsidRPr="002622D6">
        <w:rPr>
          <w:rFonts w:ascii="Times New Roman" w:hAnsi="Times New Roman" w:cs="Times New Roman"/>
          <w:sz w:val="28"/>
          <w:szCs w:val="28"/>
        </w:rPr>
        <w:t>тивы СанПиН 2.4.4.3172-14.</w:t>
      </w:r>
    </w:p>
    <w:p w:rsidR="000332A2" w:rsidRPr="000332A2" w:rsidRDefault="000332A2" w:rsidP="000332A2">
      <w:pPr>
        <w:pStyle w:val="a9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2">
        <w:rPr>
          <w:rFonts w:ascii="Times New Roman" w:hAnsi="Times New Roman" w:cs="Times New Roman"/>
          <w:sz w:val="28"/>
          <w:szCs w:val="28"/>
        </w:rPr>
        <w:t xml:space="preserve"> Учебный план МБУ ДО «ЦДОД» </w:t>
      </w:r>
      <w:proofErr w:type="spellStart"/>
      <w:r w:rsidRPr="000332A2"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 w:rsidRPr="000332A2">
        <w:rPr>
          <w:rFonts w:ascii="Times New Roman" w:hAnsi="Times New Roman" w:cs="Times New Roman"/>
          <w:sz w:val="28"/>
          <w:szCs w:val="28"/>
        </w:rPr>
        <w:t xml:space="preserve"> район РБ утвержденный приказом №2</w:t>
      </w:r>
      <w:r w:rsidRPr="000332A2">
        <w:rPr>
          <w:rFonts w:ascii="Times New Roman" w:hAnsi="Times New Roman" w:cs="Times New Roman"/>
          <w:sz w:val="28"/>
          <w:szCs w:val="28"/>
          <w:lang w:val="ba-RU"/>
        </w:rPr>
        <w:t>3</w:t>
      </w:r>
      <w:r w:rsidRPr="000332A2">
        <w:rPr>
          <w:rFonts w:ascii="Times New Roman" w:hAnsi="Times New Roman" w:cs="Times New Roman"/>
          <w:sz w:val="28"/>
          <w:szCs w:val="28"/>
        </w:rPr>
        <w:t xml:space="preserve"> от 10 августа 2023г. рассмотренный и принятый на педагогическом совете (протокол №1 от 10 августа 2023г.)</w:t>
      </w:r>
    </w:p>
    <w:p w:rsidR="000332A2" w:rsidRPr="000332A2" w:rsidRDefault="000332A2" w:rsidP="000332A2">
      <w:pPr>
        <w:pStyle w:val="a9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2">
        <w:rPr>
          <w:rFonts w:ascii="Times New Roman" w:hAnsi="Times New Roman" w:cs="Times New Roman"/>
          <w:sz w:val="28"/>
          <w:szCs w:val="28"/>
        </w:rPr>
        <w:t xml:space="preserve"> Устав МБУ ДО «ЦДОД» МР </w:t>
      </w:r>
      <w:proofErr w:type="spellStart"/>
      <w:r w:rsidRPr="000332A2"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 w:rsidRPr="000332A2">
        <w:rPr>
          <w:rFonts w:ascii="Times New Roman" w:hAnsi="Times New Roman" w:cs="Times New Roman"/>
          <w:sz w:val="28"/>
          <w:szCs w:val="28"/>
        </w:rPr>
        <w:t xml:space="preserve"> район РБ от 21 декабря 2020г.</w:t>
      </w:r>
    </w:p>
    <w:p w:rsidR="000332A2" w:rsidRPr="000332A2" w:rsidRDefault="000332A2" w:rsidP="000332A2">
      <w:pPr>
        <w:pStyle w:val="a9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2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МБУ ДО «ЦДОД» МР </w:t>
      </w:r>
      <w:proofErr w:type="spellStart"/>
      <w:r w:rsidRPr="000332A2"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 w:rsidRPr="000332A2">
        <w:rPr>
          <w:rFonts w:ascii="Times New Roman" w:hAnsi="Times New Roman" w:cs="Times New Roman"/>
          <w:sz w:val="28"/>
          <w:szCs w:val="28"/>
        </w:rPr>
        <w:t xml:space="preserve"> район РБ за 2022-2023 года, утвержденная приказом №19 от 10 августа 2023года.</w:t>
      </w: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0332A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52DE" w:rsidRPr="009D520C" w:rsidRDefault="009952DE" w:rsidP="009952DE">
      <w:pPr>
        <w:pStyle w:val="a9"/>
        <w:spacing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0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9952DE" w:rsidRPr="0006587D" w:rsidRDefault="009952DE" w:rsidP="009952DE">
      <w:pPr>
        <w:pStyle w:val="a9"/>
        <w:spacing w:line="240" w:lineRule="auto"/>
        <w:ind w:left="-142"/>
        <w:jc w:val="center"/>
        <w:rPr>
          <w:b/>
          <w:sz w:val="28"/>
          <w:szCs w:val="28"/>
        </w:rPr>
      </w:pPr>
    </w:p>
    <w:p w:rsidR="009952DE" w:rsidRPr="0006587D" w:rsidRDefault="009952DE" w:rsidP="009952DE">
      <w:pPr>
        <w:pStyle w:val="a9"/>
        <w:spacing w:line="240" w:lineRule="auto"/>
        <w:ind w:left="-142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4395"/>
        <w:gridCol w:w="4819"/>
      </w:tblGrid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фольклор»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степени авторского вклада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направленности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уровню освоения содержания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 xml:space="preserve">Базовая 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уровню освоения содержания и организации педагогической деятельности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Интегрированная 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уровню освоения теоретического материала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Учебно-специализированная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форме организации детских формирований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Рассчитана на фронтальную, индивидуальную деятельности, работу групп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возрасту обучения детей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Начального</w:t>
            </w:r>
            <w:r w:rsidR="00D90B95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образования,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 лет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приоритетному целеполаганию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Развивающая</w:t>
            </w:r>
            <w:r w:rsidR="00D90B95">
              <w:rPr>
                <w:rFonts w:ascii="Times New Roman" w:hAnsi="Times New Roman" w:cs="Times New Roman"/>
                <w:sz w:val="28"/>
                <w:szCs w:val="28"/>
              </w:rPr>
              <w:t>,воспитательная</w:t>
            </w:r>
            <w:proofErr w:type="spellEnd"/>
            <w:r w:rsidRPr="00065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срокам реализации программы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контингенту обучающихся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</w:p>
        </w:tc>
      </w:tr>
      <w:tr w:rsidR="009952DE" w:rsidRPr="0006587D" w:rsidTr="00A9761D">
        <w:tc>
          <w:tcPr>
            <w:tcW w:w="42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По степени творческого подхода</w:t>
            </w:r>
          </w:p>
        </w:tc>
        <w:tc>
          <w:tcPr>
            <w:tcW w:w="4819" w:type="dxa"/>
          </w:tcPr>
          <w:p w:rsidR="009952DE" w:rsidRPr="0006587D" w:rsidRDefault="009952DE" w:rsidP="00A9761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6587D">
              <w:rPr>
                <w:rFonts w:ascii="Times New Roman" w:hAnsi="Times New Roman" w:cs="Times New Roman"/>
                <w:sz w:val="28"/>
                <w:szCs w:val="28"/>
              </w:rPr>
              <w:t>Репродуктивно-творческая</w:t>
            </w:r>
          </w:p>
        </w:tc>
      </w:tr>
    </w:tbl>
    <w:p w:rsidR="009952DE" w:rsidRPr="0006587D" w:rsidRDefault="009952DE" w:rsidP="009952D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952DE" w:rsidRDefault="009952DE" w:rsidP="009952DE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val="ba-RU" w:eastAsia="ru-RU"/>
        </w:rPr>
      </w:pPr>
    </w:p>
    <w:p w:rsidR="009952DE" w:rsidRPr="002622D6" w:rsidRDefault="009952DE" w:rsidP="009952DE">
      <w:pPr>
        <w:pStyle w:val="a9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2622D6" w:rsidRPr="00891475" w:rsidRDefault="002622D6" w:rsidP="00891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91475" w:rsidRPr="00891475" w:rsidRDefault="00891475" w:rsidP="00891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05903" w:rsidRDefault="00805903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891475" w:rsidRDefault="00891475" w:rsidP="0089147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val="ba-RU" w:eastAsia="ru-RU"/>
        </w:rPr>
        <w:lastRenderedPageBreak/>
        <w:t>Актуальность программы</w:t>
      </w:r>
    </w:p>
    <w:p w:rsidR="002E3EA6" w:rsidRDefault="002E3EA6" w:rsidP="002E3EA6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181818"/>
          <w:szCs w:val="28"/>
          <w:lang w:val="ba-RU" w:eastAsia="ru-RU"/>
        </w:rPr>
      </w:pPr>
    </w:p>
    <w:p w:rsidR="002622D6" w:rsidRDefault="002622D6" w:rsidP="002622D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622D6">
        <w:rPr>
          <w:rFonts w:eastAsia="Times New Roman" w:cs="Times New Roman"/>
          <w:color w:val="000000"/>
          <w:szCs w:val="28"/>
          <w:lang w:eastAsia="ru-RU"/>
        </w:rPr>
        <w:t xml:space="preserve">      Проблема построения модели образовательного процесса на основе многовековых традиций башкирского народа, его богатейшего культурного наследия, в частности, народного фольклора, является в настоящее время особенно актуальной. </w:t>
      </w:r>
    </w:p>
    <w:p w:rsidR="00875B45" w:rsidRPr="002622D6" w:rsidRDefault="00875B45" w:rsidP="00875B4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>Новизна программы: Сохранение обычаев, фольклора, музыки, предметов материальной культуры каждой местности, необходимо для сохранения культуры всей страны. Воздействие его высоко и на ум, и на душу. Одна из задач данной программы помочь детям определиться в новых жизненных условиях, привлечь внимание к истории наших предков, научить детей использовать эти знания, опыт в современной жизни. Интерес к культуре, к истории, традициям родного края в последнее время значительно вырос. Но детям не всегда интересно то, что интересно взрослому. Для ребенка ценна та информация, которую можно воспринимать не только глазами, но и тактильно, пропустить информацию через себя, через историю своей семьи, через еще сохранившиеся предметы материальной культуры. Программа в доступной и увлекательной форме позволяет детям получить полноценные знания по устному народному творчеству, включает их творческую художественную деятельность. Участие родителей в образовательном процессе обязательно. Родители, интересующиеся народным творчеством, присоединяются к занятиям детей, принимают активное участие в фольклорных праздниках.</w:t>
      </w:r>
    </w:p>
    <w:p w:rsidR="002622D6" w:rsidRPr="002622D6" w:rsidRDefault="002622D6" w:rsidP="002622D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622D6">
        <w:rPr>
          <w:rFonts w:eastAsia="Times New Roman" w:cs="Times New Roman"/>
          <w:color w:val="000000"/>
          <w:szCs w:val="28"/>
          <w:lang w:eastAsia="ru-RU"/>
        </w:rPr>
        <w:t>       Народное искусство, как искусство вообще, многофункционально и одна из функций –воспитательная. В народном искусстве заложены большие воспитательные возможности, которые до сих пор не реализуются в полной мере. Это и побудило меня начать целенаправленную работу по воспитанию детей на материале башкирского народного искусства.</w:t>
      </w:r>
    </w:p>
    <w:p w:rsidR="00875B45" w:rsidRDefault="002622D6" w:rsidP="00875B4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622D6">
        <w:rPr>
          <w:rFonts w:eastAsia="Times New Roman" w:cs="Times New Roman"/>
          <w:color w:val="000000"/>
          <w:szCs w:val="28"/>
          <w:lang w:eastAsia="ru-RU"/>
        </w:rPr>
        <w:t xml:space="preserve">      Дополнительная образовательная программа работы фольклорного кружка направлена на истинное возрождение интереса к истории народа, его культурным ценностям. Разработка программы осуществлялась с учётом требований реформирования системы образования, а также имеющегося опыта воспитания учащихся на народных традициях. Участники </w:t>
      </w:r>
      <w:r w:rsidR="00D90B95" w:rsidRPr="002622D6">
        <w:rPr>
          <w:rFonts w:eastAsia="Times New Roman" w:cs="Times New Roman"/>
          <w:color w:val="000000"/>
          <w:szCs w:val="28"/>
          <w:lang w:eastAsia="ru-RU"/>
        </w:rPr>
        <w:t>реализации программ</w:t>
      </w:r>
      <w:r w:rsidRPr="002622D6">
        <w:rPr>
          <w:rFonts w:eastAsia="Times New Roman" w:cs="Times New Roman"/>
          <w:color w:val="000000"/>
          <w:szCs w:val="28"/>
          <w:lang w:eastAsia="ru-RU"/>
        </w:rPr>
        <w:t xml:space="preserve"> имеют возможность обращения к мудрости и нравственной чистоте, отражённых в фольклоре. Деятельность их выражена в освоении культурных традиций родного края. Разучивание бытовых и обрядовых песен, календарных праздников и народных обрядов, знакомство с народным костюмом, народным бытом, театром и календарём находит, через музыкальный фольклор и устное народное творчество, своё отражение в организации концертной деятельности, участии в научно-практических конференциях, в организации проведения фестивалей фольклорного искусства.</w:t>
      </w:r>
    </w:p>
    <w:p w:rsidR="00875B45" w:rsidRDefault="00875B45" w:rsidP="00875B4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875B45">
        <w:rPr>
          <w:rFonts w:eastAsia="Times New Roman" w:cs="Times New Roman"/>
          <w:b/>
          <w:bCs/>
          <w:color w:val="181818"/>
          <w:szCs w:val="28"/>
          <w:lang w:val="ba-RU" w:eastAsia="ru-RU"/>
        </w:rPr>
        <w:t xml:space="preserve"> </w:t>
      </w:r>
      <w:r w:rsidRPr="00891475">
        <w:rPr>
          <w:rFonts w:eastAsia="Times New Roman" w:cs="Times New Roman"/>
          <w:b/>
          <w:bCs/>
          <w:color w:val="181818"/>
          <w:szCs w:val="28"/>
          <w:lang w:val="ba-RU" w:eastAsia="ru-RU"/>
        </w:rPr>
        <w:t>Цель программы: </w:t>
      </w:r>
      <w:r w:rsidRPr="00891475">
        <w:rPr>
          <w:rFonts w:eastAsia="Times New Roman" w:cs="Times New Roman"/>
          <w:color w:val="181818"/>
          <w:szCs w:val="28"/>
          <w:lang w:val="ba-RU" w:eastAsia="ru-RU"/>
        </w:rPr>
        <w:t>привить  любовь и интерес к своей культуре и искусству, содействовать гармоничному развитию личности ребенка п</w:t>
      </w:r>
      <w:r>
        <w:rPr>
          <w:rFonts w:eastAsia="Times New Roman" w:cs="Times New Roman"/>
          <w:color w:val="181818"/>
          <w:szCs w:val="28"/>
          <w:lang w:val="ba-RU" w:eastAsia="ru-RU"/>
        </w:rPr>
        <w:t>осредством народного творчества,</w:t>
      </w:r>
      <w:r>
        <w:rPr>
          <w:rFonts w:eastAsia="Times New Roman" w:cs="Times New Roman"/>
          <w:b/>
          <w:color w:val="000000"/>
          <w:szCs w:val="28"/>
          <w:lang w:val="ba-RU" w:eastAsia="ru-RU"/>
        </w:rPr>
        <w:t xml:space="preserve"> </w:t>
      </w:r>
      <w:r w:rsidRPr="002622D6">
        <w:rPr>
          <w:rFonts w:eastAsia="Times New Roman" w:cs="Times New Roman"/>
          <w:color w:val="000000"/>
          <w:szCs w:val="28"/>
          <w:lang w:eastAsia="ru-RU"/>
        </w:rPr>
        <w:t xml:space="preserve">формирование духовно – нравственной личности </w:t>
      </w:r>
      <w:r w:rsidRPr="002622D6">
        <w:rPr>
          <w:rFonts w:eastAsia="Times New Roman" w:cs="Times New Roman"/>
          <w:color w:val="000000"/>
          <w:szCs w:val="28"/>
          <w:lang w:eastAsia="ru-RU"/>
        </w:rPr>
        <w:lastRenderedPageBreak/>
        <w:t>ребёнка средствами народного искусства, на основе традиционных ценностей национальной культуры</w:t>
      </w:r>
    </w:p>
    <w:p w:rsidR="00D90B95" w:rsidRPr="00891475" w:rsidRDefault="00D90B95" w:rsidP="00875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75B45" w:rsidRPr="00891475" w:rsidRDefault="00875B45" w:rsidP="00875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val="ba-RU" w:eastAsia="ru-RU"/>
        </w:rPr>
        <w:t>Задачи программы:</w:t>
      </w:r>
    </w:p>
    <w:p w:rsidR="00875B45" w:rsidRPr="00891475" w:rsidRDefault="00875B45" w:rsidP="00875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i/>
          <w:iCs/>
          <w:color w:val="181818"/>
          <w:szCs w:val="28"/>
          <w:lang w:val="ba-RU" w:eastAsia="ru-RU"/>
        </w:rPr>
        <w:t>Образовательные:</w:t>
      </w:r>
    </w:p>
    <w:p w:rsidR="00875B45" w:rsidRPr="00875B45" w:rsidRDefault="00875B45" w:rsidP="00875B45">
      <w:pPr>
        <w:pStyle w:val="a3"/>
        <w:numPr>
          <w:ilvl w:val="0"/>
          <w:numId w:val="73"/>
        </w:numPr>
        <w:shd w:val="clear" w:color="auto" w:fill="FFFFFF"/>
        <w:spacing w:after="0"/>
        <w:rPr>
          <w:color w:val="181818"/>
          <w:sz w:val="28"/>
          <w:szCs w:val="28"/>
          <w:lang w:val="ba-RU"/>
        </w:rPr>
      </w:pPr>
      <w:r w:rsidRPr="00875B45">
        <w:rPr>
          <w:color w:val="181818"/>
          <w:sz w:val="28"/>
          <w:szCs w:val="28"/>
          <w:lang w:val="ba-RU"/>
        </w:rPr>
        <w:t>Дать представление об историческом прошлом края, традициях и обычаях своего народа, взаимосвязи разных народов, живущих в этом краю, взаимодействия человека и окружающей среды.</w:t>
      </w:r>
    </w:p>
    <w:p w:rsidR="00875B45" w:rsidRDefault="00875B45" w:rsidP="00875B45">
      <w:pPr>
        <w:pStyle w:val="a3"/>
        <w:numPr>
          <w:ilvl w:val="0"/>
          <w:numId w:val="7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75B45">
        <w:rPr>
          <w:color w:val="000000"/>
          <w:sz w:val="28"/>
          <w:szCs w:val="28"/>
        </w:rPr>
        <w:t xml:space="preserve">Формировать первоначальные представления о фольклоре как части </w:t>
      </w:r>
      <w:proofErr w:type="gramStart"/>
      <w:r w:rsidRPr="00875B45">
        <w:rPr>
          <w:color w:val="000000"/>
          <w:sz w:val="28"/>
          <w:szCs w:val="28"/>
        </w:rPr>
        <w:t>целостного  и</w:t>
      </w:r>
      <w:proofErr w:type="gramEnd"/>
      <w:r w:rsidRPr="00875B45">
        <w:rPr>
          <w:color w:val="000000"/>
          <w:sz w:val="28"/>
          <w:szCs w:val="28"/>
        </w:rPr>
        <w:t xml:space="preserve"> многообразного мира искусства.</w:t>
      </w:r>
    </w:p>
    <w:p w:rsidR="00875B45" w:rsidRPr="00875B45" w:rsidRDefault="00875B45" w:rsidP="00875B45">
      <w:pPr>
        <w:pStyle w:val="a3"/>
        <w:numPr>
          <w:ilvl w:val="0"/>
          <w:numId w:val="7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875B45">
        <w:rPr>
          <w:color w:val="181818"/>
          <w:sz w:val="28"/>
          <w:szCs w:val="28"/>
          <w:lang w:val="ba-RU"/>
        </w:rPr>
        <w:t xml:space="preserve"> Формировать у ребенка исполнительские навыки в области пения, движения, музицирования.</w:t>
      </w:r>
    </w:p>
    <w:p w:rsidR="00875B45" w:rsidRPr="00891475" w:rsidRDefault="00875B45" w:rsidP="00875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i/>
          <w:iCs/>
          <w:color w:val="181818"/>
          <w:szCs w:val="28"/>
          <w:lang w:val="ba-RU" w:eastAsia="ru-RU"/>
        </w:rPr>
        <w:t>Развивающие:</w:t>
      </w:r>
    </w:p>
    <w:p w:rsidR="00875B45" w:rsidRPr="00891475" w:rsidRDefault="00875B45" w:rsidP="00875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val="ba-RU" w:eastAsia="ru-RU"/>
        </w:rPr>
        <w:t>1)</w:t>
      </w:r>
      <w:r w:rsidRPr="00891475">
        <w:rPr>
          <w:rFonts w:eastAsia="Times New Roman" w:cs="Times New Roman"/>
          <w:color w:val="181818"/>
          <w:sz w:val="14"/>
          <w:szCs w:val="14"/>
          <w:lang w:val="ba-RU" w:eastAsia="ru-RU"/>
        </w:rPr>
        <w:t>    </w:t>
      </w:r>
      <w:r w:rsidRPr="00891475">
        <w:rPr>
          <w:rFonts w:eastAsia="Times New Roman" w:cs="Times New Roman"/>
          <w:color w:val="181818"/>
          <w:szCs w:val="28"/>
          <w:lang w:val="ba-RU" w:eastAsia="ru-RU"/>
        </w:rPr>
        <w:t>Развить и поддерживать интерес к различным сторонам прошлого и настоящего края.</w:t>
      </w:r>
    </w:p>
    <w:p w:rsidR="00875B45" w:rsidRPr="00891475" w:rsidRDefault="00875B45" w:rsidP="00875B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val="ba-RU" w:eastAsia="ru-RU"/>
        </w:rPr>
        <w:t>2)</w:t>
      </w:r>
      <w:r w:rsidRPr="00891475">
        <w:rPr>
          <w:rFonts w:eastAsia="Times New Roman" w:cs="Times New Roman"/>
          <w:color w:val="181818"/>
          <w:sz w:val="14"/>
          <w:szCs w:val="14"/>
          <w:lang w:val="ba-RU" w:eastAsia="ru-RU"/>
        </w:rPr>
        <w:t>    </w:t>
      </w:r>
      <w:r w:rsidRPr="00891475">
        <w:rPr>
          <w:rFonts w:eastAsia="Times New Roman" w:cs="Times New Roman"/>
          <w:color w:val="181818"/>
          <w:szCs w:val="28"/>
          <w:lang w:val="ba-RU" w:eastAsia="ru-RU"/>
        </w:rPr>
        <w:t>Способствовать развитию у детей логического мышления, наблюдательности, внимания, воображения, фантазии, творческой инициативы.</w:t>
      </w:r>
    </w:p>
    <w:p w:rsidR="00875B45" w:rsidRPr="00891475" w:rsidRDefault="00875B45" w:rsidP="00875B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i/>
          <w:iCs/>
          <w:color w:val="181818"/>
          <w:szCs w:val="28"/>
          <w:lang w:val="ba-RU" w:eastAsia="ru-RU"/>
        </w:rPr>
        <w:t>Воспитательные:</w:t>
      </w:r>
    </w:p>
    <w:p w:rsidR="00875B45" w:rsidRPr="00875B45" w:rsidRDefault="00875B45" w:rsidP="00875B45">
      <w:pPr>
        <w:pStyle w:val="a3"/>
        <w:numPr>
          <w:ilvl w:val="0"/>
          <w:numId w:val="75"/>
        </w:numPr>
        <w:shd w:val="clear" w:color="auto" w:fill="FFFFFF"/>
        <w:spacing w:after="0"/>
        <w:rPr>
          <w:color w:val="181818"/>
          <w:sz w:val="28"/>
          <w:szCs w:val="28"/>
        </w:rPr>
      </w:pPr>
      <w:r w:rsidRPr="00875B45">
        <w:rPr>
          <w:color w:val="181818"/>
          <w:sz w:val="28"/>
          <w:szCs w:val="28"/>
        </w:rPr>
        <w:t>Воспитывать бережное отношение, уважение к традициям башкирской культуры, к башкирскому фольклору, костюму, национальную гордость за свой народ, его культурное наследие.</w:t>
      </w:r>
    </w:p>
    <w:p w:rsidR="00875B45" w:rsidRPr="00875B45" w:rsidRDefault="00875B45" w:rsidP="00875B45">
      <w:pPr>
        <w:pStyle w:val="a3"/>
        <w:numPr>
          <w:ilvl w:val="0"/>
          <w:numId w:val="75"/>
        </w:numPr>
        <w:shd w:val="clear" w:color="auto" w:fill="FFFFFF"/>
        <w:spacing w:after="0"/>
        <w:rPr>
          <w:rFonts w:ascii="Arial" w:hAnsi="Arial" w:cs="Arial"/>
          <w:color w:val="181818"/>
          <w:sz w:val="21"/>
          <w:szCs w:val="21"/>
        </w:rPr>
      </w:pPr>
      <w:r w:rsidRPr="002622D6">
        <w:rPr>
          <w:color w:val="000000"/>
          <w:sz w:val="28"/>
          <w:szCs w:val="28"/>
        </w:rPr>
        <w:t xml:space="preserve">- Знакомить детей с шедеврами башкирского фольклора (игры, песни, танцы, частушки и </w:t>
      </w:r>
      <w:proofErr w:type="spellStart"/>
      <w:r w:rsidRPr="002622D6">
        <w:rPr>
          <w:color w:val="000000"/>
          <w:sz w:val="28"/>
          <w:szCs w:val="28"/>
        </w:rPr>
        <w:t>тд</w:t>
      </w:r>
      <w:proofErr w:type="spellEnd"/>
      <w:r w:rsidRPr="002622D6">
        <w:rPr>
          <w:color w:val="000000"/>
          <w:sz w:val="28"/>
          <w:szCs w:val="28"/>
        </w:rPr>
        <w:t>.</w:t>
      </w:r>
    </w:p>
    <w:p w:rsidR="00875B45" w:rsidRPr="00875B45" w:rsidRDefault="00875B45" w:rsidP="00875B45">
      <w:pPr>
        <w:pStyle w:val="a3"/>
        <w:numPr>
          <w:ilvl w:val="0"/>
          <w:numId w:val="75"/>
        </w:numPr>
        <w:shd w:val="clear" w:color="auto" w:fill="FFFFFF"/>
        <w:spacing w:after="0"/>
        <w:rPr>
          <w:rFonts w:ascii="Arial" w:hAnsi="Arial" w:cs="Arial"/>
          <w:color w:val="181818"/>
          <w:sz w:val="21"/>
          <w:szCs w:val="21"/>
        </w:rPr>
      </w:pPr>
      <w:r w:rsidRPr="00875B45">
        <w:rPr>
          <w:color w:val="181818"/>
          <w:sz w:val="28"/>
          <w:szCs w:val="28"/>
        </w:rPr>
        <w:t>    Формирование духовно – нравственной личности ребёнка средствами народного искусства, на основе традиционных ценностей национальной культуры</w:t>
      </w:r>
      <w:r w:rsidRPr="00875B45">
        <w:rPr>
          <w:color w:val="181818"/>
          <w:szCs w:val="28"/>
        </w:rPr>
        <w:t>.</w:t>
      </w:r>
      <w:r w:rsidR="002622D6" w:rsidRPr="00875B45">
        <w:rPr>
          <w:color w:val="000000"/>
          <w:sz w:val="28"/>
          <w:szCs w:val="28"/>
        </w:rPr>
        <w:t> </w:t>
      </w:r>
    </w:p>
    <w:p w:rsidR="002622D6" w:rsidRPr="00875B45" w:rsidRDefault="002622D6" w:rsidP="00875B45">
      <w:pPr>
        <w:pStyle w:val="a3"/>
        <w:numPr>
          <w:ilvl w:val="0"/>
          <w:numId w:val="75"/>
        </w:numPr>
        <w:shd w:val="clear" w:color="auto" w:fill="FFFFFF"/>
        <w:spacing w:after="0"/>
        <w:rPr>
          <w:rFonts w:ascii="Arial" w:hAnsi="Arial" w:cs="Arial"/>
          <w:color w:val="181818"/>
          <w:sz w:val="21"/>
          <w:szCs w:val="21"/>
        </w:rPr>
      </w:pPr>
      <w:r w:rsidRPr="00875B45">
        <w:rPr>
          <w:color w:val="000000"/>
          <w:sz w:val="28"/>
          <w:szCs w:val="28"/>
        </w:rPr>
        <w:t xml:space="preserve"> Выявлять и развивать творческие и музыкальные способности каждого ребёнка.</w:t>
      </w:r>
    </w:p>
    <w:p w:rsidR="000C28EA" w:rsidRPr="00891475" w:rsidRDefault="000C28EA" w:rsidP="000C28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val="ba-RU" w:eastAsia="ru-RU"/>
        </w:rPr>
        <w:t>Содержание и направление образовательной деятельности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val="ba-RU" w:eastAsia="ru-RU"/>
        </w:rPr>
        <w:t>        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Программа предназначена для изучения</w:t>
      </w:r>
      <w:r w:rsidR="00D90B95">
        <w:rPr>
          <w:rFonts w:eastAsia="Times New Roman" w:cs="Times New Roman"/>
          <w:color w:val="181818"/>
          <w:szCs w:val="28"/>
          <w:lang w:eastAsia="ru-RU"/>
        </w:rPr>
        <w:t xml:space="preserve"> фольклора детьми от 6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до 14 лет. Реал</w:t>
      </w:r>
      <w:r>
        <w:rPr>
          <w:rFonts w:eastAsia="Times New Roman" w:cs="Times New Roman"/>
          <w:color w:val="181818"/>
          <w:szCs w:val="28"/>
          <w:lang w:eastAsia="ru-RU"/>
        </w:rPr>
        <w:t>изация программы рассчитана на 1 год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, </w:t>
      </w:r>
      <w:r w:rsidR="00D90B95">
        <w:rPr>
          <w:rFonts w:eastAsia="Times New Roman" w:cs="Times New Roman"/>
          <w:color w:val="181818"/>
          <w:szCs w:val="28"/>
          <w:lang w:eastAsia="ru-RU"/>
        </w:rPr>
        <w:t>2 раза по 2 часа в</w:t>
      </w:r>
      <w:r>
        <w:rPr>
          <w:rFonts w:eastAsia="Times New Roman" w:cs="Times New Roman"/>
          <w:color w:val="181818"/>
          <w:szCs w:val="28"/>
          <w:lang w:eastAsia="ru-RU"/>
        </w:rPr>
        <w:t xml:space="preserve"> неделю. О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бучение включает в себе изучение следующих разделов:</w:t>
      </w:r>
    </w:p>
    <w:p w:rsidR="00D90B95" w:rsidRPr="00891475" w:rsidRDefault="00D90B95" w:rsidP="00D90B9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1</w:t>
      </w:r>
      <w:r w:rsidRPr="00891475">
        <w:rPr>
          <w:rFonts w:eastAsia="Times New Roman" w:cs="Times New Roman"/>
          <w:color w:val="181818"/>
          <w:szCs w:val="28"/>
          <w:lang w:eastAsia="ru-RU"/>
        </w:rPr>
        <w:t>)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</w:t>
      </w:r>
      <w:r w:rsidRPr="000C28EA">
        <w:rPr>
          <w:rFonts w:eastAsia="Times New Roman" w:cs="Times New Roman"/>
          <w:b/>
          <w:color w:val="181818"/>
          <w:szCs w:val="28"/>
          <w:lang w:eastAsia="ru-RU"/>
        </w:rPr>
        <w:t>Музыкально-песенный фольклор.</w:t>
      </w:r>
    </w:p>
    <w:p w:rsidR="00D90B95" w:rsidRPr="00740543" w:rsidRDefault="00D90B95" w:rsidP="00D90B95">
      <w:pPr>
        <w:spacing w:before="180" w:after="180" w:line="300" w:lineRule="atLeast"/>
        <w:rPr>
          <w:rFonts w:eastAsia="Times New Roman" w:cs="Times New Roman"/>
          <w:szCs w:val="28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Развивает музыкальный слух, певческий голос, умение двигаться, выполнять простейшие танцевальные движения.</w:t>
      </w:r>
      <w:r w:rsidRPr="0074054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40543">
        <w:rPr>
          <w:rFonts w:eastAsia="Times New Roman" w:cs="Times New Roman"/>
          <w:color w:val="000000"/>
          <w:szCs w:val="28"/>
          <w:lang w:eastAsia="ru-RU"/>
        </w:rPr>
        <w:t>Особенности песенно-плясовых игр «</w:t>
      </w:r>
      <w:proofErr w:type="spellStart"/>
      <w:r w:rsidRPr="00740543">
        <w:rPr>
          <w:rFonts w:eastAsia="Times New Roman" w:cs="Times New Roman"/>
          <w:color w:val="000000"/>
          <w:szCs w:val="28"/>
          <w:lang w:eastAsia="ru-RU"/>
        </w:rPr>
        <w:t>Наза</w:t>
      </w:r>
      <w:proofErr w:type="spellEnd"/>
      <w:r w:rsidRPr="00740543">
        <w:rPr>
          <w:rFonts w:eastAsia="Times New Roman" w:cs="Times New Roman"/>
          <w:color w:val="000000"/>
          <w:szCs w:val="28"/>
          <w:lang w:eastAsia="ru-RU"/>
        </w:rPr>
        <w:t>», «Косилка-</w:t>
      </w:r>
      <w:proofErr w:type="spellStart"/>
      <w:r w:rsidRPr="00740543">
        <w:rPr>
          <w:rFonts w:eastAsia="Times New Roman" w:cs="Times New Roman"/>
          <w:color w:val="000000"/>
          <w:szCs w:val="28"/>
          <w:lang w:eastAsia="ru-RU"/>
        </w:rPr>
        <w:t>мо</w:t>
      </w:r>
      <w:r>
        <w:rPr>
          <w:rFonts w:eastAsia="Times New Roman" w:cs="Times New Roman"/>
          <w:color w:val="000000"/>
          <w:szCs w:val="28"/>
          <w:lang w:eastAsia="ru-RU"/>
        </w:rPr>
        <w:t>лотилка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»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740543">
        <w:rPr>
          <w:rFonts w:eastAsia="Times New Roman" w:cs="Times New Roman"/>
          <w:szCs w:val="28"/>
          <w:lang w:eastAsia="ru-RU"/>
        </w:rPr>
        <w:t>Вокально</w:t>
      </w:r>
      <w:proofErr w:type="spellEnd"/>
      <w:proofErr w:type="gramEnd"/>
      <w:r w:rsidRPr="00740543">
        <w:rPr>
          <w:rFonts w:eastAsia="Times New Roman" w:cs="Times New Roman"/>
          <w:szCs w:val="28"/>
          <w:lang w:eastAsia="ru-RU"/>
        </w:rPr>
        <w:t>-хоровое пение. Башкирские народные пес</w:t>
      </w:r>
      <w:r>
        <w:rPr>
          <w:rFonts w:eastAsia="Times New Roman" w:cs="Times New Roman"/>
          <w:szCs w:val="28"/>
          <w:lang w:eastAsia="ru-RU"/>
        </w:rPr>
        <w:t xml:space="preserve">ни: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« </w:t>
      </w:r>
      <w:proofErr w:type="spellStart"/>
      <w:r>
        <w:rPr>
          <w:rFonts w:eastAsia="Times New Roman" w:cs="Times New Roman"/>
          <w:szCs w:val="28"/>
          <w:lang w:eastAsia="ru-RU"/>
        </w:rPr>
        <w:t>Такмактар</w:t>
      </w:r>
      <w:proofErr w:type="spellEnd"/>
      <w:proofErr w:type="gramEnd"/>
      <w:r>
        <w:rPr>
          <w:rFonts w:eastAsia="Times New Roman" w:cs="Times New Roman"/>
          <w:szCs w:val="28"/>
          <w:lang w:eastAsia="ru-RU"/>
        </w:rPr>
        <w:t>»,</w:t>
      </w:r>
      <w:r w:rsidRPr="00740543">
        <w:rPr>
          <w:rFonts w:eastAsia="Times New Roman" w:cs="Times New Roman"/>
          <w:szCs w:val="28"/>
          <w:lang w:eastAsia="ru-RU"/>
        </w:rPr>
        <w:t>«</w:t>
      </w:r>
      <w:proofErr w:type="spellStart"/>
      <w:r w:rsidRPr="00740543">
        <w:rPr>
          <w:rFonts w:eastAsia="Times New Roman" w:cs="Times New Roman"/>
          <w:szCs w:val="28"/>
          <w:lang w:eastAsia="ru-RU"/>
        </w:rPr>
        <w:t>Каккук</w:t>
      </w:r>
      <w:proofErr w:type="spellEnd"/>
      <w:r w:rsidRPr="00740543">
        <w:rPr>
          <w:rFonts w:eastAsia="Times New Roman" w:cs="Times New Roman"/>
          <w:szCs w:val="28"/>
          <w:lang w:eastAsia="ru-RU"/>
        </w:rPr>
        <w:t xml:space="preserve">», « </w:t>
      </w:r>
      <w:proofErr w:type="spellStart"/>
      <w:r w:rsidRPr="00740543">
        <w:rPr>
          <w:rFonts w:eastAsia="Times New Roman" w:cs="Times New Roman"/>
          <w:szCs w:val="28"/>
          <w:lang w:eastAsia="ru-RU"/>
        </w:rPr>
        <w:t>Карабай</w:t>
      </w:r>
      <w:proofErr w:type="spellEnd"/>
      <w:r w:rsidRPr="00740543">
        <w:rPr>
          <w:rFonts w:eastAsia="Times New Roman" w:cs="Times New Roman"/>
          <w:szCs w:val="28"/>
          <w:lang w:eastAsia="ru-RU"/>
        </w:rPr>
        <w:t>», «</w:t>
      </w:r>
      <w:proofErr w:type="spellStart"/>
      <w:r w:rsidRPr="00740543">
        <w:rPr>
          <w:rFonts w:eastAsia="Times New Roman" w:cs="Times New Roman"/>
          <w:szCs w:val="28"/>
          <w:lang w:eastAsia="ru-RU"/>
        </w:rPr>
        <w:t>Леу-леу-сатин»</w:t>
      </w:r>
      <w:r>
        <w:rPr>
          <w:rFonts w:eastAsia="Times New Roman" w:cs="Times New Roman"/>
          <w:szCs w:val="28"/>
          <w:lang w:eastAsia="ru-RU"/>
        </w:rPr>
        <w:t>итд</w:t>
      </w:r>
      <w:proofErr w:type="spellEnd"/>
    </w:p>
    <w:p w:rsidR="00D90B95" w:rsidRDefault="00D90B95" w:rsidP="000C28EA">
      <w:pPr>
        <w:shd w:val="clear" w:color="auto" w:fill="FFFFFF"/>
        <w:spacing w:after="0" w:line="240" w:lineRule="auto"/>
        <w:ind w:left="1068"/>
        <w:rPr>
          <w:rFonts w:eastAsia="Times New Roman" w:cs="Times New Roman"/>
          <w:color w:val="181818"/>
          <w:szCs w:val="28"/>
          <w:lang w:eastAsia="ru-RU"/>
        </w:rPr>
      </w:pPr>
    </w:p>
    <w:p w:rsidR="000C28EA" w:rsidRPr="00891475" w:rsidRDefault="00D90B95" w:rsidP="000C28EA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lastRenderedPageBreak/>
        <w:t>2</w:t>
      </w:r>
      <w:r w:rsidR="000C28EA" w:rsidRPr="00891475">
        <w:rPr>
          <w:rFonts w:eastAsia="Times New Roman" w:cs="Times New Roman"/>
          <w:color w:val="181818"/>
          <w:szCs w:val="28"/>
          <w:lang w:eastAsia="ru-RU"/>
        </w:rPr>
        <w:t>)</w:t>
      </w:r>
      <w:r w:rsidR="000C28EA"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</w:t>
      </w:r>
      <w:r w:rsidR="000C28EA" w:rsidRPr="000C28EA">
        <w:rPr>
          <w:rFonts w:eastAsia="Times New Roman" w:cs="Times New Roman"/>
          <w:b/>
          <w:color w:val="181818"/>
          <w:szCs w:val="28"/>
          <w:lang w:eastAsia="ru-RU"/>
        </w:rPr>
        <w:t>Устный фольклор.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Простейшие детские стихи, частушки, считалки положены в основу «ритмического настроя», с которого начинается каждый урок, а также и в основу «пальчиковых игр», которые развивают у ребенка свободу движений, образное мышление, память, внимание и речь. </w:t>
      </w:r>
      <w:r>
        <w:rPr>
          <w:rFonts w:eastAsia="Times New Roman" w:cs="Times New Roman"/>
          <w:color w:val="181818"/>
          <w:szCs w:val="28"/>
          <w:lang w:eastAsia="ru-RU"/>
        </w:rPr>
        <w:t xml:space="preserve">Сюда включены </w:t>
      </w:r>
      <w:proofErr w:type="gramStart"/>
      <w:r>
        <w:rPr>
          <w:rFonts w:eastAsia="Times New Roman" w:cs="Times New Roman"/>
          <w:color w:val="181818"/>
          <w:szCs w:val="28"/>
          <w:lang w:eastAsia="ru-RU"/>
        </w:rPr>
        <w:t xml:space="preserve">сказки, 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загадки</w:t>
      </w:r>
      <w:proofErr w:type="gramEnd"/>
      <w:r w:rsidRPr="00891475">
        <w:rPr>
          <w:rFonts w:eastAsia="Times New Roman" w:cs="Times New Roman"/>
          <w:color w:val="181818"/>
          <w:szCs w:val="28"/>
          <w:lang w:eastAsia="ru-RU"/>
        </w:rPr>
        <w:t>.</w:t>
      </w:r>
    </w:p>
    <w:p w:rsidR="000C28EA" w:rsidRPr="000C28EA" w:rsidRDefault="000C28EA" w:rsidP="000C28EA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C28EA">
        <w:rPr>
          <w:rFonts w:eastAsia="Times New Roman" w:cs="Times New Roman"/>
          <w:b/>
          <w:color w:val="181818"/>
          <w:szCs w:val="28"/>
          <w:lang w:eastAsia="ru-RU"/>
        </w:rPr>
        <w:t>3)</w:t>
      </w:r>
      <w:r w:rsidRPr="000C28EA">
        <w:rPr>
          <w:rFonts w:eastAsia="Times New Roman" w:cs="Times New Roman"/>
          <w:b/>
          <w:color w:val="181818"/>
          <w:sz w:val="14"/>
          <w:szCs w:val="14"/>
          <w:lang w:eastAsia="ru-RU"/>
        </w:rPr>
        <w:t>    </w:t>
      </w:r>
      <w:r w:rsidRPr="000C28EA">
        <w:rPr>
          <w:rFonts w:eastAsia="Times New Roman" w:cs="Times New Roman"/>
          <w:b/>
          <w:color w:val="181818"/>
          <w:szCs w:val="28"/>
          <w:lang w:eastAsia="ru-RU"/>
        </w:rPr>
        <w:t>Игры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Это важнейший компонент, воспитывающий наших детей. В этот раздел входят музыкал</w:t>
      </w:r>
      <w:r>
        <w:rPr>
          <w:rFonts w:eastAsia="Times New Roman" w:cs="Times New Roman"/>
          <w:color w:val="181818"/>
          <w:szCs w:val="28"/>
          <w:lang w:eastAsia="ru-RU"/>
        </w:rPr>
        <w:t xml:space="preserve">ьные, </w:t>
      </w:r>
      <w:proofErr w:type="gramStart"/>
      <w:r>
        <w:rPr>
          <w:rFonts w:eastAsia="Times New Roman" w:cs="Times New Roman"/>
          <w:color w:val="181818"/>
          <w:szCs w:val="28"/>
          <w:lang w:eastAsia="ru-RU"/>
        </w:rPr>
        <w:t xml:space="preserve">спортивные 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игры</w:t>
      </w:r>
      <w:proofErr w:type="gramEnd"/>
      <w:r w:rsidRPr="00891475">
        <w:rPr>
          <w:rFonts w:eastAsia="Times New Roman" w:cs="Times New Roman"/>
          <w:color w:val="181818"/>
          <w:szCs w:val="28"/>
          <w:lang w:eastAsia="ru-RU"/>
        </w:rPr>
        <w:t>.</w:t>
      </w:r>
    </w:p>
    <w:p w:rsidR="000C28EA" w:rsidRPr="000C28EA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 xml:space="preserve">              </w:t>
      </w:r>
      <w:r w:rsidRPr="000C28EA">
        <w:rPr>
          <w:rFonts w:eastAsia="Times New Roman" w:cs="Times New Roman"/>
          <w:b/>
          <w:color w:val="181818"/>
          <w:szCs w:val="28"/>
          <w:lang w:eastAsia="ru-RU"/>
        </w:rPr>
        <w:t>4)</w:t>
      </w:r>
      <w:r w:rsidRPr="000C28EA">
        <w:rPr>
          <w:rFonts w:eastAsia="Times New Roman" w:cs="Times New Roman"/>
          <w:b/>
          <w:color w:val="181818"/>
          <w:sz w:val="14"/>
          <w:szCs w:val="14"/>
          <w:lang w:eastAsia="ru-RU"/>
        </w:rPr>
        <w:t>   </w:t>
      </w:r>
      <w:r w:rsidRPr="000C28EA">
        <w:rPr>
          <w:rFonts w:eastAsia="Times New Roman" w:cs="Times New Roman"/>
          <w:b/>
          <w:color w:val="181818"/>
          <w:szCs w:val="28"/>
          <w:lang w:eastAsia="ru-RU"/>
        </w:rPr>
        <w:t>Этнографические сведения.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Имеют большое образовательное и воспитательное значение. Это беседы о традиционном быте народа и его исторических изменениях, праздниках, о значении в жизни декоративно-прикладного искусства. Экскурсии в краеведческий музей.</w:t>
      </w:r>
    </w:p>
    <w:p w:rsidR="000C28EA" w:rsidRPr="000C28EA" w:rsidRDefault="000C28EA" w:rsidP="000C28EA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C28EA">
        <w:rPr>
          <w:rFonts w:eastAsia="Times New Roman" w:cs="Times New Roman"/>
          <w:b/>
          <w:color w:val="181818"/>
          <w:szCs w:val="28"/>
          <w:lang w:eastAsia="ru-RU"/>
        </w:rPr>
        <w:t>5)</w:t>
      </w:r>
      <w:r w:rsidRPr="000C28EA">
        <w:rPr>
          <w:rFonts w:eastAsia="Times New Roman" w:cs="Times New Roman"/>
          <w:b/>
          <w:color w:val="181818"/>
          <w:sz w:val="14"/>
          <w:szCs w:val="14"/>
          <w:lang w:eastAsia="ru-RU"/>
        </w:rPr>
        <w:t>    </w:t>
      </w:r>
      <w:r w:rsidRPr="000C28EA">
        <w:rPr>
          <w:rFonts w:eastAsia="Times New Roman" w:cs="Times New Roman"/>
          <w:b/>
          <w:color w:val="181818"/>
          <w:szCs w:val="28"/>
          <w:lang w:eastAsia="ru-RU"/>
        </w:rPr>
        <w:t>Фольклорный театр.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Наряду с народными праздниками, это наиболее сильное средство для того, чтобы ребенок почувствовал себя в той культуре, в которую его погружают на занятиях. Разыгрывая простейшие сцены, дети получают возможность попробовать себя в различных ролях.</w:t>
      </w:r>
    </w:p>
    <w:p w:rsidR="000C28EA" w:rsidRPr="000C28EA" w:rsidRDefault="000C28EA" w:rsidP="000C28EA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C28EA">
        <w:rPr>
          <w:rFonts w:eastAsia="Times New Roman" w:cs="Times New Roman"/>
          <w:b/>
          <w:color w:val="181818"/>
          <w:szCs w:val="28"/>
          <w:lang w:eastAsia="ru-RU"/>
        </w:rPr>
        <w:t>6)</w:t>
      </w:r>
      <w:r w:rsidRPr="000C28EA">
        <w:rPr>
          <w:rFonts w:eastAsia="Times New Roman" w:cs="Times New Roman"/>
          <w:b/>
          <w:color w:val="181818"/>
          <w:sz w:val="14"/>
          <w:szCs w:val="14"/>
          <w:lang w:eastAsia="ru-RU"/>
        </w:rPr>
        <w:t>    </w:t>
      </w:r>
      <w:r w:rsidRPr="000C28EA">
        <w:rPr>
          <w:rFonts w:eastAsia="Times New Roman" w:cs="Times New Roman"/>
          <w:b/>
          <w:color w:val="181818"/>
          <w:szCs w:val="28"/>
          <w:lang w:eastAsia="ru-RU"/>
        </w:rPr>
        <w:t>Праздники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Это самая яркая собирательная часть фольклора, в которой находят свое применение очень многие сферы фольклорного творчества народа. Здесь предполагается знакомство с календарными праздниками, включая подготовку и проведение</w:t>
      </w:r>
      <w:r>
        <w:rPr>
          <w:rFonts w:eastAsia="Times New Roman" w:cs="Times New Roman"/>
          <w:color w:val="181818"/>
          <w:szCs w:val="28"/>
          <w:lang w:eastAsia="ru-RU"/>
        </w:rPr>
        <w:t xml:space="preserve"> таких праздников, как «</w:t>
      </w:r>
      <w:proofErr w:type="spellStart"/>
      <w:r>
        <w:rPr>
          <w:rFonts w:eastAsia="Times New Roman" w:cs="Times New Roman"/>
          <w:color w:val="181818"/>
          <w:szCs w:val="28"/>
          <w:lang w:eastAsia="ru-RU"/>
        </w:rPr>
        <w:t>Науруз</w:t>
      </w:r>
      <w:proofErr w:type="spellEnd"/>
      <w:proofErr w:type="gramStart"/>
      <w:r w:rsidRPr="00891475">
        <w:rPr>
          <w:rFonts w:eastAsia="Times New Roman" w:cs="Times New Roman"/>
          <w:color w:val="181818"/>
          <w:szCs w:val="28"/>
          <w:lang w:eastAsia="ru-RU"/>
        </w:rPr>
        <w:t>»</w:t>
      </w:r>
      <w:r>
        <w:rPr>
          <w:rFonts w:eastAsia="Times New Roman" w:cs="Times New Roman"/>
          <w:color w:val="181818"/>
          <w:szCs w:val="28"/>
          <w:lang w:eastAsia="ru-RU"/>
        </w:rPr>
        <w:t xml:space="preserve"> ,</w:t>
      </w:r>
      <w:proofErr w:type="gramEnd"/>
      <w:r>
        <w:rPr>
          <w:rFonts w:eastAsia="Times New Roman" w:cs="Times New Roman"/>
          <w:color w:val="181818"/>
          <w:szCs w:val="28"/>
          <w:lang w:eastAsia="ru-RU"/>
        </w:rPr>
        <w:t xml:space="preserve">«Карга </w:t>
      </w:r>
      <w:proofErr w:type="spellStart"/>
      <w:r>
        <w:rPr>
          <w:rFonts w:eastAsia="Times New Roman" w:cs="Times New Roman"/>
          <w:color w:val="181818"/>
          <w:szCs w:val="28"/>
          <w:lang w:eastAsia="ru-RU"/>
        </w:rPr>
        <w:t>бутҡаһы</w:t>
      </w:r>
      <w:proofErr w:type="spellEnd"/>
      <w:r>
        <w:rPr>
          <w:rFonts w:eastAsia="Times New Roman" w:cs="Times New Roman"/>
          <w:color w:val="181818"/>
          <w:szCs w:val="28"/>
          <w:lang w:eastAsia="ru-RU"/>
        </w:rPr>
        <w:t>»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, </w:t>
      </w:r>
      <w:r>
        <w:rPr>
          <w:rFonts w:eastAsia="Times New Roman" w:cs="Times New Roman"/>
          <w:color w:val="181818"/>
          <w:szCs w:val="28"/>
          <w:lang w:eastAsia="ru-RU"/>
        </w:rPr>
        <w:t xml:space="preserve">« </w:t>
      </w:r>
      <w:r>
        <w:rPr>
          <w:rFonts w:eastAsia="Times New Roman" w:cs="Times New Roman"/>
          <w:color w:val="181818"/>
          <w:szCs w:val="28"/>
          <w:lang w:val="ba-RU" w:eastAsia="ru-RU"/>
        </w:rPr>
        <w:t>Һабантуй</w:t>
      </w:r>
      <w:r>
        <w:rPr>
          <w:rFonts w:eastAsia="Times New Roman" w:cs="Times New Roman"/>
          <w:color w:val="181818"/>
          <w:szCs w:val="28"/>
          <w:lang w:eastAsia="ru-RU"/>
        </w:rPr>
        <w:t>» в районе</w:t>
      </w:r>
      <w:r w:rsidRPr="00891475">
        <w:rPr>
          <w:rFonts w:eastAsia="Times New Roman" w:cs="Times New Roman"/>
          <w:color w:val="181818"/>
          <w:szCs w:val="28"/>
          <w:lang w:eastAsia="ru-RU"/>
        </w:rPr>
        <w:t>.</w:t>
      </w:r>
    </w:p>
    <w:p w:rsidR="000C28EA" w:rsidRPr="000C28EA" w:rsidRDefault="000C28EA" w:rsidP="000C28EA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b/>
          <w:color w:val="181818"/>
          <w:szCs w:val="28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ab/>
      </w:r>
      <w:r w:rsidRPr="000C28EA">
        <w:rPr>
          <w:rFonts w:eastAsia="Times New Roman" w:cs="Times New Roman"/>
          <w:b/>
          <w:color w:val="181818"/>
          <w:szCs w:val="28"/>
          <w:lang w:eastAsia="ru-RU"/>
        </w:rPr>
        <w:t>Ожидаемые результаты: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Научаться: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Исполнять башкирские народные песни;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Выполнять танцевальные движения;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Организовать и проводить народные игры.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Дети смогут воспитать в себе: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Уважающую себя личность (думающую, творческую и свободную), пробудив интерес к семейным традициям и стать посредником между поколениями своей семьи;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Умение видеть прекрасное в народном творчестве;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Адекватную самооценку.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Формы контроля проверки знаний, умений и навыков.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Общий контроль осуществляется на итоговых мероприятиях года, где находят отражение сферы фольклорного творчества: устный, музыкальный, игра.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Индивидуальный подход и контроль осуществляется: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lastRenderedPageBreak/>
        <w:t>- В форме устных опросов и контрольных работ по усвоению материала из раздела «Этнографические сведения».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В форме отчетных концертов.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Методы отслеживания результатов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1) Организация и участие в конкурсах, играх, праздниках.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2) Тестовые задания и викторины.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3) Беседы с детьми и их родителями.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4) Коллективные творческие дела.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Задачи первого года обучения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1)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Пробудить интерес к изучению истории, культуры и быта народа.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2)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Познакомить с местным фольклором.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3)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Воспитывать нравственные чувства.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4)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Привить практические навыки исполнения фольклорных песнопений.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Default="000C28EA" w:rsidP="000C28EA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181818"/>
          <w:szCs w:val="28"/>
          <w:lang w:eastAsia="ru-RU"/>
        </w:rPr>
      </w:pP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Учебно-тематический план первого года обучения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 w:val="16"/>
          <w:szCs w:val="16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4875"/>
        <w:gridCol w:w="1865"/>
        <w:gridCol w:w="1152"/>
        <w:gridCol w:w="1405"/>
      </w:tblGrid>
      <w:tr w:rsidR="000C28EA" w:rsidRPr="00891475" w:rsidTr="00A9761D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Всего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Теория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Практика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Вводное занятие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Введение в предмет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Осень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3.1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Устно-поэтический фольклор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3.2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Музыкальный фольклор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3.3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Народные игры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3.4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Фольклорный театр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3.5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Этнографические сведения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Зима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4.1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Устно-поэтический фольклор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4.2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Музыкальный фольклор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4.3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Народные игры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4.4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Фольклорный театр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4.5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Этнографические сведения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b/>
                <w:bCs/>
                <w:szCs w:val="28"/>
                <w:lang w:eastAsia="ru-RU"/>
              </w:rPr>
              <w:t>Весна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5.1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Устно-поэтический фольклор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5.2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Музыкальный фольклор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5.3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Народные игры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5.4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Фольклорный театр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5.5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Этнографические сведения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b/>
                <w:bCs/>
                <w:szCs w:val="28"/>
                <w:lang w:eastAsia="ru-RU"/>
              </w:rPr>
              <w:t>Лето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Устно-поэтический фольклор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Музыкальный фольклор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Народные игры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6.4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Фольклорный театр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6.5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Этнографические сведения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6.6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Итоговое занятие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C28EA" w:rsidRPr="00891475" w:rsidTr="00A9761D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b/>
                <w:bCs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b/>
                <w:bCs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b/>
                <w:bCs/>
                <w:szCs w:val="28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b/>
                <w:bCs/>
                <w:szCs w:val="28"/>
                <w:lang w:eastAsia="ru-RU"/>
              </w:rPr>
              <w:t>14</w:t>
            </w:r>
          </w:p>
        </w:tc>
      </w:tr>
      <w:tr w:rsidR="000C28EA" w:rsidRPr="00891475" w:rsidTr="00A9761D">
        <w:tc>
          <w:tcPr>
            <w:tcW w:w="53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Всего: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8EA" w:rsidRPr="00891475" w:rsidRDefault="000C28EA" w:rsidP="00A9761D">
            <w:pPr>
              <w:spacing w:after="0" w:line="24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75">
              <w:rPr>
                <w:rFonts w:eastAsia="Times New Roman" w:cs="Times New Roman"/>
                <w:szCs w:val="28"/>
                <w:lang w:eastAsia="ru-RU"/>
              </w:rPr>
              <w:t>105</w:t>
            </w:r>
          </w:p>
        </w:tc>
      </w:tr>
    </w:tbl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Default="000C28EA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0C28EA" w:rsidRDefault="000C28EA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0C28EA" w:rsidRDefault="000C28EA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0C28EA" w:rsidRDefault="000C28EA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805903" w:rsidRDefault="00805903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0C28EA" w:rsidRDefault="000C28EA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0C28EA" w:rsidRDefault="000C28EA" w:rsidP="000C28EA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Содержание программы первого года обучения.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Раздел 1. Вводное занятие.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Инструктаж по ТБ. Знакомство с планом работы кружка.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Раздел 2. Введение в предмет.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Народ – создатель фольклора. Понятие о фольклоре. Жанры народного творчества. Выдающиеся исследователи фольклористы. Знакомство с фольклорными сборниками.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Раздел 3. Осень.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3.1 Устно – поэтический фольклор.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</w:t>
      </w:r>
      <w:r w:rsidRPr="00891475">
        <w:rPr>
          <w:rFonts w:eastAsia="Times New Roman" w:cs="Times New Roman"/>
          <w:i/>
          <w:iCs/>
          <w:color w:val="181818"/>
          <w:szCs w:val="28"/>
          <w:lang w:eastAsia="ru-RU"/>
        </w:rPr>
        <w:t>.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Знакомство с детским фольклором: прибаутки,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потешки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, дразни</w:t>
      </w:r>
      <w:r w:rsidR="009C51A7">
        <w:rPr>
          <w:rFonts w:eastAsia="Times New Roman" w:cs="Times New Roman"/>
          <w:color w:val="181818"/>
          <w:szCs w:val="28"/>
          <w:lang w:eastAsia="ru-RU"/>
        </w:rPr>
        <w:t>лки. Загадки, пословицы</w:t>
      </w:r>
      <w:r w:rsidRPr="00891475">
        <w:rPr>
          <w:rFonts w:eastAsia="Times New Roman" w:cs="Times New Roman"/>
          <w:color w:val="181818"/>
          <w:szCs w:val="28"/>
          <w:lang w:eastAsia="ru-RU"/>
        </w:rPr>
        <w:t>. Народные приметы, их роль в жизни человека.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Тема </w:t>
      </w:r>
      <w:proofErr w:type="gramStart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3.2  Музыкальный</w:t>
      </w:r>
      <w:proofErr w:type="gramEnd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 фольклор.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Разучивание колыбельных песен, об осени, об урожае. Частушки. Работа над развитием вокально – хоровых навыков. Индивидуальные занятия по постановке голоса, работа с солистами. Народная хореография.</w:t>
      </w:r>
      <w:r w:rsidR="009C51A7">
        <w:rPr>
          <w:rFonts w:eastAsia="Times New Roman" w:cs="Times New Roman"/>
          <w:color w:val="181818"/>
          <w:szCs w:val="28"/>
          <w:lang w:eastAsia="ru-RU"/>
        </w:rPr>
        <w:t xml:space="preserve"> Игра на </w:t>
      </w:r>
      <w:proofErr w:type="spellStart"/>
      <w:r w:rsidR="009C51A7">
        <w:rPr>
          <w:rFonts w:eastAsia="Times New Roman" w:cs="Times New Roman"/>
          <w:color w:val="181818"/>
          <w:szCs w:val="28"/>
          <w:lang w:eastAsia="ru-RU"/>
        </w:rPr>
        <w:t>кубызе</w:t>
      </w:r>
      <w:proofErr w:type="spellEnd"/>
      <w:r w:rsidR="009C51A7">
        <w:rPr>
          <w:rFonts w:eastAsia="Times New Roman" w:cs="Times New Roman"/>
          <w:color w:val="181818"/>
          <w:szCs w:val="28"/>
          <w:lang w:eastAsia="ru-RU"/>
        </w:rPr>
        <w:t xml:space="preserve">. История возникновения </w:t>
      </w:r>
      <w:proofErr w:type="spellStart"/>
      <w:r w:rsidR="009C51A7">
        <w:rPr>
          <w:rFonts w:eastAsia="Times New Roman" w:cs="Times New Roman"/>
          <w:color w:val="181818"/>
          <w:szCs w:val="28"/>
          <w:lang w:eastAsia="ru-RU"/>
        </w:rPr>
        <w:t>кубыза</w:t>
      </w:r>
      <w:proofErr w:type="spellEnd"/>
      <w:r w:rsidR="009C51A7">
        <w:rPr>
          <w:rFonts w:eastAsia="Times New Roman" w:cs="Times New Roman"/>
          <w:color w:val="181818"/>
          <w:szCs w:val="28"/>
          <w:lang w:eastAsia="ru-RU"/>
        </w:rPr>
        <w:t>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3.3 Народные игры.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Беседа о народных играх.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Разучивание считалок, игр «Наши грядки», «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Йашерам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яулык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», «Гуси-лебеди», «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Шлепанки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».</w:t>
      </w:r>
    </w:p>
    <w:p w:rsidR="009C51A7" w:rsidRPr="00891475" w:rsidRDefault="000C28EA" w:rsidP="009C51A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3.4 Фольклорный театр.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Знакомство с народными обрядовыми праздниками.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 Подготовка и проведение </w:t>
      </w:r>
      <w:proofErr w:type="gramStart"/>
      <w:r w:rsidR="009C51A7">
        <w:rPr>
          <w:rFonts w:eastAsia="Times New Roman" w:cs="Times New Roman"/>
          <w:color w:val="181818"/>
          <w:szCs w:val="28"/>
          <w:lang w:eastAsia="ru-RU"/>
        </w:rPr>
        <w:t xml:space="preserve">праздников </w:t>
      </w:r>
      <w:r w:rsidR="009C51A7" w:rsidRPr="009C51A7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="009C51A7">
        <w:rPr>
          <w:rFonts w:eastAsia="Times New Roman" w:cs="Times New Roman"/>
          <w:color w:val="181818"/>
          <w:szCs w:val="28"/>
          <w:lang w:eastAsia="ru-RU"/>
        </w:rPr>
        <w:t>«</w:t>
      </w:r>
      <w:proofErr w:type="spellStart"/>
      <w:proofErr w:type="gramEnd"/>
      <w:r w:rsidR="009C51A7">
        <w:rPr>
          <w:rFonts w:eastAsia="Times New Roman" w:cs="Times New Roman"/>
          <w:color w:val="181818"/>
          <w:szCs w:val="28"/>
          <w:lang w:eastAsia="ru-RU"/>
        </w:rPr>
        <w:t>Науруз</w:t>
      </w:r>
      <w:proofErr w:type="spellEnd"/>
      <w:r w:rsidR="009C51A7" w:rsidRPr="00891475">
        <w:rPr>
          <w:rFonts w:eastAsia="Times New Roman" w:cs="Times New Roman"/>
          <w:color w:val="181818"/>
          <w:szCs w:val="28"/>
          <w:lang w:eastAsia="ru-RU"/>
        </w:rPr>
        <w:t>»</w:t>
      </w:r>
      <w:r w:rsidR="009C51A7">
        <w:rPr>
          <w:rFonts w:eastAsia="Times New Roman" w:cs="Times New Roman"/>
          <w:color w:val="181818"/>
          <w:szCs w:val="28"/>
          <w:lang w:eastAsia="ru-RU"/>
        </w:rPr>
        <w:t xml:space="preserve"> ,«Карга </w:t>
      </w:r>
      <w:proofErr w:type="spellStart"/>
      <w:r w:rsidR="009C51A7">
        <w:rPr>
          <w:rFonts w:eastAsia="Times New Roman" w:cs="Times New Roman"/>
          <w:color w:val="181818"/>
          <w:szCs w:val="28"/>
          <w:lang w:eastAsia="ru-RU"/>
        </w:rPr>
        <w:t>бутҡаһы</w:t>
      </w:r>
      <w:proofErr w:type="spellEnd"/>
      <w:r w:rsidR="009C51A7">
        <w:rPr>
          <w:rFonts w:eastAsia="Times New Roman" w:cs="Times New Roman"/>
          <w:color w:val="181818"/>
          <w:szCs w:val="28"/>
          <w:lang w:eastAsia="ru-RU"/>
        </w:rPr>
        <w:t>»</w:t>
      </w:r>
      <w:r w:rsidR="009C51A7" w:rsidRPr="00891475">
        <w:rPr>
          <w:rFonts w:eastAsia="Times New Roman" w:cs="Times New Roman"/>
          <w:color w:val="181818"/>
          <w:szCs w:val="28"/>
          <w:lang w:eastAsia="ru-RU"/>
        </w:rPr>
        <w:t xml:space="preserve">, </w:t>
      </w:r>
      <w:r w:rsidR="009C51A7">
        <w:rPr>
          <w:rFonts w:eastAsia="Times New Roman" w:cs="Times New Roman"/>
          <w:color w:val="181818"/>
          <w:szCs w:val="28"/>
          <w:lang w:eastAsia="ru-RU"/>
        </w:rPr>
        <w:t xml:space="preserve">« </w:t>
      </w:r>
      <w:r w:rsidR="009C51A7">
        <w:rPr>
          <w:rFonts w:eastAsia="Times New Roman" w:cs="Times New Roman"/>
          <w:color w:val="181818"/>
          <w:szCs w:val="28"/>
          <w:lang w:val="ba-RU" w:eastAsia="ru-RU"/>
        </w:rPr>
        <w:t>Һабантуй</w:t>
      </w:r>
      <w:r w:rsidR="009C51A7">
        <w:rPr>
          <w:rFonts w:eastAsia="Times New Roman" w:cs="Times New Roman"/>
          <w:color w:val="181818"/>
          <w:szCs w:val="28"/>
          <w:lang w:eastAsia="ru-RU"/>
        </w:rPr>
        <w:t>»</w:t>
      </w:r>
      <w:r w:rsidR="009C51A7" w:rsidRPr="00891475">
        <w:rPr>
          <w:rFonts w:eastAsia="Times New Roman" w:cs="Times New Roman"/>
          <w:color w:val="181818"/>
          <w:szCs w:val="28"/>
          <w:lang w:eastAsia="ru-RU"/>
        </w:rPr>
        <w:t>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3.5 Этнографические сведения.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Женская и мужская одежда разного сословия.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Рисование эскизов народной одежды.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Раздел </w:t>
      </w:r>
      <w:proofErr w:type="gramStart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4  Зима</w:t>
      </w:r>
      <w:proofErr w:type="gramEnd"/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 4.1</w:t>
      </w:r>
      <w:proofErr w:type="gramEnd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 Устно-поэтический фольклор.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Пословицы и поговорки, народные приметы о зиме.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 По страницам сказок.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Инсценирование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любимых сказок.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Тема </w:t>
      </w:r>
      <w:proofErr w:type="gramStart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4.2  Музыкальный</w:t>
      </w:r>
      <w:proofErr w:type="gramEnd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 фольклор.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Беседа о народных танцах.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Разучивание песен о зиме. Слова с музыкой, движением. Умение эмоционально и выразительно преподносить исполняемый репертуар. Освоение движений народной хореографии.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4.3 Народные игры.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Музыкально-танцевальные игры. «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Наза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», «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Курай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». Игры на развитие интуиций «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Курешеу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», «Ворота».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4.4 Фольклорный театр.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 Знакомство с праздниками «Зимний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Нардуган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», «Кис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ултырыу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4.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5 Этнографические сведения. Теория. Зимние работы в деревне. Домовой - хозяин дома. Беседа о традиционном быте народа.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Раздел </w:t>
      </w:r>
      <w:proofErr w:type="gramStart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5  Весна</w:t>
      </w:r>
      <w:proofErr w:type="gramEnd"/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5.1 Устно-поэтический фольклор.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Заклички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весны.</w:t>
      </w: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Обращение к солнцу, дождю, земле. Поговорки, народные приметы </w:t>
      </w:r>
      <w:r w:rsidRPr="00891475">
        <w:rPr>
          <w:rFonts w:eastAsia="Times New Roman" w:cs="Times New Roman"/>
          <w:color w:val="181818"/>
          <w:szCs w:val="28"/>
          <w:lang w:eastAsia="ru-RU"/>
        </w:rPr>
        <w:lastRenderedPageBreak/>
        <w:t>о весне. Наблюдения за природой по весенним приметам. Пословицы о весне.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5.2 Музыкальный фольклор.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Народные песни о весне, о птицах, о красоте весенней природы. Индивидуальная работа по постановке голоса, подготовка сольных номеров. Отработка движений народной хореографии.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5.3 Народные игры. 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 Музыкальные игры «Сума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ойрак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, сума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каз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», «Ак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тирак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,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кук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тирак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5.4 Фольклорный театр.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 Знакомство с праздником «Кар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сыуына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барыу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 Подготовка и проведение обрядового праздника «Кар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сыуына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барыу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5.5 Этнографические сведения.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Просмотр видеофильма о древних ремеслах башкирского народа.</w:t>
      </w:r>
    </w:p>
    <w:p w:rsidR="000C28EA" w:rsidRPr="00891475" w:rsidRDefault="000C28EA" w:rsidP="000C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Раздел 6 Лето.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Тема 6.1 </w:t>
      </w:r>
      <w:proofErr w:type="spellStart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Усто</w:t>
      </w:r>
      <w:proofErr w:type="spellEnd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-поэтический фольклор.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Беседа. Что за прелесть эти сказки.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чтение и просмотр сказок. Конкурс сказочников.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6.2 Музыкальный фольклор.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 беседа о </w:t>
      </w:r>
      <w:proofErr w:type="gramStart"/>
      <w:r w:rsidRPr="00891475">
        <w:rPr>
          <w:rFonts w:eastAsia="Times New Roman" w:cs="Times New Roman"/>
          <w:color w:val="181818"/>
          <w:szCs w:val="28"/>
          <w:lang w:eastAsia="ru-RU"/>
        </w:rPr>
        <w:t>жанрах  песен</w:t>
      </w:r>
      <w:proofErr w:type="gramEnd"/>
      <w:r w:rsidRPr="00891475">
        <w:rPr>
          <w:rFonts w:eastAsia="Times New Roman" w:cs="Times New Roman"/>
          <w:color w:val="181818"/>
          <w:szCs w:val="28"/>
          <w:lang w:eastAsia="ru-RU"/>
        </w:rPr>
        <w:t>. Трудовые песни. Песни-танцы.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  <w:proofErr w:type="gramStart"/>
      <w:r w:rsidRPr="00891475">
        <w:rPr>
          <w:rFonts w:eastAsia="Times New Roman" w:cs="Times New Roman"/>
          <w:color w:val="181818"/>
          <w:szCs w:val="28"/>
          <w:lang w:eastAsia="ru-RU"/>
        </w:rPr>
        <w:t>конкурсы  песен</w:t>
      </w:r>
      <w:proofErr w:type="gramEnd"/>
      <w:r w:rsidRPr="00891475">
        <w:rPr>
          <w:rFonts w:eastAsia="Times New Roman" w:cs="Times New Roman"/>
          <w:color w:val="181818"/>
          <w:szCs w:val="28"/>
          <w:lang w:eastAsia="ru-RU"/>
        </w:rPr>
        <w:t>, частушек. Соединение изученных элементов танца с песнями.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Тема </w:t>
      </w:r>
      <w:proofErr w:type="gramStart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6.3  Народные</w:t>
      </w:r>
      <w:proofErr w:type="gramEnd"/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 игры.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Подготовка и проведение детского Сабантуя. Сбор подарков по древнему обычаю «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Солго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йыйыу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6.4 Фольклорный театр.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Знакомство с праздником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«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Нардуган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». Практика. Подготовка и проведение </w:t>
      </w:r>
      <w:proofErr w:type="gramStart"/>
      <w:r w:rsidRPr="00891475">
        <w:rPr>
          <w:rFonts w:eastAsia="Times New Roman" w:cs="Times New Roman"/>
          <w:color w:val="181818"/>
          <w:szCs w:val="28"/>
          <w:lang w:eastAsia="ru-RU"/>
        </w:rPr>
        <w:t>обрядового  праздника</w:t>
      </w:r>
      <w:proofErr w:type="gram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«Летний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Нардуган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6.5   Этнографические сведения.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 Теория.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Башкирская юрта. Особенности построения.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Украшение юрты. Рисование эскизов.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Тема 6.6 Итоговое занятие.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 Теория.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Тестирование.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Игра «Своя игра», Народные игры на свежем воздухе.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Раздел 7 Воспитательная работа.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Теория</w:t>
      </w:r>
      <w:r w:rsidRPr="00891475">
        <w:rPr>
          <w:rFonts w:eastAsia="Times New Roman" w:cs="Times New Roman"/>
          <w:color w:val="181818"/>
          <w:szCs w:val="28"/>
          <w:lang w:eastAsia="ru-RU"/>
        </w:rPr>
        <w:t>. Беседы с учащимися. </w:t>
      </w:r>
      <w:r w:rsidRPr="00891475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Практика.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Экскурсии. Праздники, утренники, концерты. Участие в конкурсах, фестивалях.</w:t>
      </w:r>
    </w:p>
    <w:p w:rsidR="000C28EA" w:rsidRPr="00891475" w:rsidRDefault="000C28EA" w:rsidP="000C28E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9C51A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val="ba-RU" w:eastAsia="ru-RU"/>
        </w:rPr>
        <w:t> </w:t>
      </w:r>
      <w:r w:rsidR="009C51A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ab/>
      </w:r>
      <w:r w:rsidR="009C51A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ab/>
      </w: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Методическое обеспечение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Методические разработки;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Образовательная программа;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Журналы «Учитель Башкортостана»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- электронный учебник «Государственный академический ансамбль танца    им. Ф.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Гаскарова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».</w:t>
      </w:r>
    </w:p>
    <w:p w:rsidR="00891475" w:rsidRPr="00891475" w:rsidRDefault="00891475" w:rsidP="00805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Материально-техническое обеспечение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ТСО: компьютер, колонки;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- диски с записями </w:t>
      </w:r>
      <w:proofErr w:type="gramStart"/>
      <w:r w:rsidRPr="00891475">
        <w:rPr>
          <w:rFonts w:eastAsia="Times New Roman" w:cs="Times New Roman"/>
          <w:color w:val="181818"/>
          <w:szCs w:val="28"/>
          <w:lang w:eastAsia="ru-RU"/>
        </w:rPr>
        <w:t>башкирской  народной</w:t>
      </w:r>
      <w:proofErr w:type="gram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музыки, песен, танцев;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костюмы для конкурсных выступлений;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- элементы башкирского народного костюма к играм, пляскам;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- атрибуты для </w:t>
      </w:r>
      <w:r w:rsidR="009C51A7">
        <w:rPr>
          <w:rFonts w:eastAsia="Times New Roman" w:cs="Times New Roman"/>
          <w:color w:val="181818"/>
          <w:szCs w:val="28"/>
          <w:lang w:eastAsia="ru-RU"/>
        </w:rPr>
        <w:t>народных игр, хороводов, плясок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lastRenderedPageBreak/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val="ba-RU" w:eastAsia="ru-RU"/>
        </w:rPr>
        <w:t> </w:t>
      </w:r>
    </w:p>
    <w:p w:rsidR="00891475" w:rsidRPr="00891475" w:rsidRDefault="00891475" w:rsidP="00805903">
      <w:pPr>
        <w:shd w:val="clear" w:color="auto" w:fill="FFFFFF"/>
        <w:spacing w:after="0" w:line="240" w:lineRule="auto"/>
        <w:ind w:left="360"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Список литературы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1.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proofErr w:type="gramStart"/>
      <w:r w:rsidRPr="00891475">
        <w:rPr>
          <w:rFonts w:eastAsia="Times New Roman" w:cs="Times New Roman"/>
          <w:color w:val="181818"/>
          <w:szCs w:val="28"/>
          <w:lang w:eastAsia="ru-RU"/>
        </w:rPr>
        <w:t>Буракаева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 М.</w:t>
      </w:r>
      <w:proofErr w:type="gram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Башкирская культура. Уфа, 2004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2.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Башкирское народное творчество: Сказки. – Уфа 1981,1984.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3.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Башкирское народное творчество: Обрядовый фольклор 1,2 </w:t>
      </w:r>
      <w:proofErr w:type="gramStart"/>
      <w:r w:rsidRPr="00891475">
        <w:rPr>
          <w:rFonts w:eastAsia="Times New Roman" w:cs="Times New Roman"/>
          <w:color w:val="181818"/>
          <w:szCs w:val="28"/>
          <w:lang w:eastAsia="ru-RU"/>
        </w:rPr>
        <w:t>тома.-</w:t>
      </w:r>
      <w:proofErr w:type="gram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Уфа,1984.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4.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Башкирское народное творчество: Пословицы, поговорки, приметы, загадки. –Уфа 2006.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5.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Башкирское народное творчество: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Баиты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, песни,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такмаки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. –Уфа 1984.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6.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Башкирское народное творчество: песни-предания. –Уфа 1997.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7.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Лисицкая Т.С. Хореография и танец. 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Т.С.Лисицкая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. — М, </w:t>
      </w:r>
      <w:proofErr w:type="gramStart"/>
      <w:r w:rsidRPr="00891475">
        <w:rPr>
          <w:rFonts w:eastAsia="Times New Roman" w:cs="Times New Roman"/>
          <w:color w:val="181818"/>
          <w:szCs w:val="28"/>
          <w:lang w:eastAsia="ru-RU"/>
        </w:rPr>
        <w:t>1998.-</w:t>
      </w:r>
      <w:proofErr w:type="gramEnd"/>
      <w:r w:rsidRPr="00891475">
        <w:rPr>
          <w:rFonts w:eastAsia="Times New Roman" w:cs="Times New Roman"/>
          <w:color w:val="181818"/>
          <w:szCs w:val="28"/>
          <w:lang w:eastAsia="ru-RU"/>
        </w:rPr>
        <w:t>с.18-42.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8.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Нагаева Л.И. Башкирская народная хореография. Уфа: «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Китап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>», 1995.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9.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   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Нагаева Л.И. Три башкирских танца. Уфа, 1992.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10.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  <w:proofErr w:type="spellStart"/>
      <w:r w:rsidRPr="00891475">
        <w:rPr>
          <w:rFonts w:eastAsia="Times New Roman" w:cs="Times New Roman"/>
          <w:color w:val="181818"/>
          <w:szCs w:val="28"/>
          <w:lang w:eastAsia="ru-RU"/>
        </w:rPr>
        <w:t>Надршина</w:t>
      </w:r>
      <w:proofErr w:type="spellEnd"/>
      <w:r w:rsidRPr="00891475">
        <w:rPr>
          <w:rFonts w:eastAsia="Times New Roman" w:cs="Times New Roman"/>
          <w:color w:val="181818"/>
          <w:szCs w:val="28"/>
          <w:lang w:eastAsia="ru-RU"/>
        </w:rPr>
        <w:t xml:space="preserve"> Ф.А. Башкирские народные мелодии. Песенно-плясовые игры. Уфа, 1996.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11.</w:t>
      </w:r>
      <w:r w:rsidRPr="00891475">
        <w:rPr>
          <w:rFonts w:eastAsia="Times New Roman" w:cs="Times New Roman"/>
          <w:color w:val="181818"/>
          <w:sz w:val="14"/>
          <w:szCs w:val="14"/>
          <w:lang w:eastAsia="ru-RU"/>
        </w:rPr>
        <w:t> </w:t>
      </w:r>
      <w:r w:rsidRPr="00891475">
        <w:rPr>
          <w:rFonts w:eastAsia="Times New Roman" w:cs="Times New Roman"/>
          <w:color w:val="181818"/>
          <w:szCs w:val="28"/>
          <w:lang w:eastAsia="ru-RU"/>
        </w:rPr>
        <w:t>Сулейманов А. Детский фольклор. Уфа, 2007.</w:t>
      </w:r>
    </w:p>
    <w:p w:rsidR="00891475" w:rsidRPr="00891475" w:rsidRDefault="00891475" w:rsidP="0080590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1475" w:rsidRPr="00891475" w:rsidRDefault="00891475" w:rsidP="008914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1475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893693" w:rsidRPr="00805903" w:rsidRDefault="00893693" w:rsidP="0080590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893693" w:rsidRPr="0080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9C8"/>
    <w:multiLevelType w:val="multilevel"/>
    <w:tmpl w:val="C5C82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6636D"/>
    <w:multiLevelType w:val="multilevel"/>
    <w:tmpl w:val="53AC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869A1"/>
    <w:multiLevelType w:val="multilevel"/>
    <w:tmpl w:val="26F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44040"/>
    <w:multiLevelType w:val="multilevel"/>
    <w:tmpl w:val="2370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377A92"/>
    <w:multiLevelType w:val="hybridMultilevel"/>
    <w:tmpl w:val="C3F89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407"/>
    <w:multiLevelType w:val="multilevel"/>
    <w:tmpl w:val="F880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507471"/>
    <w:multiLevelType w:val="multilevel"/>
    <w:tmpl w:val="E5F0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A058E9"/>
    <w:multiLevelType w:val="multilevel"/>
    <w:tmpl w:val="43D0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D22556"/>
    <w:multiLevelType w:val="multilevel"/>
    <w:tmpl w:val="0A18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273003"/>
    <w:multiLevelType w:val="multilevel"/>
    <w:tmpl w:val="5A64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253F7E"/>
    <w:multiLevelType w:val="multilevel"/>
    <w:tmpl w:val="F03E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151FA5"/>
    <w:multiLevelType w:val="multilevel"/>
    <w:tmpl w:val="744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541361"/>
    <w:multiLevelType w:val="multilevel"/>
    <w:tmpl w:val="43BC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3C2915"/>
    <w:multiLevelType w:val="multilevel"/>
    <w:tmpl w:val="9196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F1022B"/>
    <w:multiLevelType w:val="multilevel"/>
    <w:tmpl w:val="D6DC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0E3C49"/>
    <w:multiLevelType w:val="multilevel"/>
    <w:tmpl w:val="1630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A42D74"/>
    <w:multiLevelType w:val="multilevel"/>
    <w:tmpl w:val="0FE66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472AC4"/>
    <w:multiLevelType w:val="multilevel"/>
    <w:tmpl w:val="D39A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B13242"/>
    <w:multiLevelType w:val="multilevel"/>
    <w:tmpl w:val="AD6A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223AE5"/>
    <w:multiLevelType w:val="multilevel"/>
    <w:tmpl w:val="50DA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821EF0"/>
    <w:multiLevelType w:val="multilevel"/>
    <w:tmpl w:val="19E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CE049D"/>
    <w:multiLevelType w:val="multilevel"/>
    <w:tmpl w:val="310A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257590"/>
    <w:multiLevelType w:val="multilevel"/>
    <w:tmpl w:val="BD0C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99599E"/>
    <w:multiLevelType w:val="multilevel"/>
    <w:tmpl w:val="7B48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98737B"/>
    <w:multiLevelType w:val="multilevel"/>
    <w:tmpl w:val="30AE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325A2F"/>
    <w:multiLevelType w:val="multilevel"/>
    <w:tmpl w:val="2BB8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416E23"/>
    <w:multiLevelType w:val="multilevel"/>
    <w:tmpl w:val="13FC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DA274B"/>
    <w:multiLevelType w:val="multilevel"/>
    <w:tmpl w:val="55DC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1A2A48"/>
    <w:multiLevelType w:val="multilevel"/>
    <w:tmpl w:val="9B8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593948"/>
    <w:multiLevelType w:val="hybridMultilevel"/>
    <w:tmpl w:val="C3F89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606C6"/>
    <w:multiLevelType w:val="multilevel"/>
    <w:tmpl w:val="3A70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140F6C"/>
    <w:multiLevelType w:val="multilevel"/>
    <w:tmpl w:val="992C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6B62577"/>
    <w:multiLevelType w:val="multilevel"/>
    <w:tmpl w:val="E54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570AFA"/>
    <w:multiLevelType w:val="multilevel"/>
    <w:tmpl w:val="A878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D22913"/>
    <w:multiLevelType w:val="multilevel"/>
    <w:tmpl w:val="F3B0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156AA2"/>
    <w:multiLevelType w:val="multilevel"/>
    <w:tmpl w:val="10F8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2B2088"/>
    <w:multiLevelType w:val="multilevel"/>
    <w:tmpl w:val="6DAC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FC7412"/>
    <w:multiLevelType w:val="multilevel"/>
    <w:tmpl w:val="29A2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F0443A"/>
    <w:multiLevelType w:val="multilevel"/>
    <w:tmpl w:val="38A6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5F5E3A"/>
    <w:multiLevelType w:val="multilevel"/>
    <w:tmpl w:val="314A6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E30E47"/>
    <w:multiLevelType w:val="multilevel"/>
    <w:tmpl w:val="BBB4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EF791D"/>
    <w:multiLevelType w:val="multilevel"/>
    <w:tmpl w:val="3A54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761136E"/>
    <w:multiLevelType w:val="multilevel"/>
    <w:tmpl w:val="353E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227E58"/>
    <w:multiLevelType w:val="multilevel"/>
    <w:tmpl w:val="AEE4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DF442D"/>
    <w:multiLevelType w:val="hybridMultilevel"/>
    <w:tmpl w:val="DED4F3CA"/>
    <w:lvl w:ilvl="0" w:tplc="8E40D884">
      <w:start w:val="4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 w15:restartNumberingAfterBreak="0">
    <w:nsid w:val="495B7D79"/>
    <w:multiLevelType w:val="multilevel"/>
    <w:tmpl w:val="CC70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2D6E42"/>
    <w:multiLevelType w:val="multilevel"/>
    <w:tmpl w:val="391A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AA20F9"/>
    <w:multiLevelType w:val="multilevel"/>
    <w:tmpl w:val="498C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9D337A"/>
    <w:multiLevelType w:val="multilevel"/>
    <w:tmpl w:val="05AC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0AD525A"/>
    <w:multiLevelType w:val="hybridMultilevel"/>
    <w:tmpl w:val="56F43814"/>
    <w:lvl w:ilvl="0" w:tplc="EA787AEC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6270EE"/>
    <w:multiLevelType w:val="multilevel"/>
    <w:tmpl w:val="524A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4B5C67"/>
    <w:multiLevelType w:val="multilevel"/>
    <w:tmpl w:val="304A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E0128D"/>
    <w:multiLevelType w:val="multilevel"/>
    <w:tmpl w:val="A388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69C721B"/>
    <w:multiLevelType w:val="multilevel"/>
    <w:tmpl w:val="A0B0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CDD425A"/>
    <w:multiLevelType w:val="multilevel"/>
    <w:tmpl w:val="6340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F174495"/>
    <w:multiLevelType w:val="multilevel"/>
    <w:tmpl w:val="930A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3B7DAD"/>
    <w:multiLevelType w:val="multilevel"/>
    <w:tmpl w:val="318C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181C02"/>
    <w:multiLevelType w:val="multilevel"/>
    <w:tmpl w:val="57BA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1E60F5A"/>
    <w:multiLevelType w:val="multilevel"/>
    <w:tmpl w:val="2880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21F7A99"/>
    <w:multiLevelType w:val="multilevel"/>
    <w:tmpl w:val="41AE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A77D9C"/>
    <w:multiLevelType w:val="multilevel"/>
    <w:tmpl w:val="2F2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2F406EF"/>
    <w:multiLevelType w:val="multilevel"/>
    <w:tmpl w:val="3988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5DF5FDC"/>
    <w:multiLevelType w:val="multilevel"/>
    <w:tmpl w:val="6F3C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8913D88"/>
    <w:multiLevelType w:val="multilevel"/>
    <w:tmpl w:val="8E22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4D78A9"/>
    <w:multiLevelType w:val="multilevel"/>
    <w:tmpl w:val="6D62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A190CFB"/>
    <w:multiLevelType w:val="multilevel"/>
    <w:tmpl w:val="31749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6CA370B3"/>
    <w:multiLevelType w:val="multilevel"/>
    <w:tmpl w:val="857C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EF21512"/>
    <w:multiLevelType w:val="multilevel"/>
    <w:tmpl w:val="07443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0AD6825"/>
    <w:multiLevelType w:val="multilevel"/>
    <w:tmpl w:val="387C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157667F"/>
    <w:multiLevelType w:val="multilevel"/>
    <w:tmpl w:val="CD58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4356C97"/>
    <w:multiLevelType w:val="multilevel"/>
    <w:tmpl w:val="51C0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024E69"/>
    <w:multiLevelType w:val="multilevel"/>
    <w:tmpl w:val="93D8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3D394A"/>
    <w:multiLevelType w:val="multilevel"/>
    <w:tmpl w:val="0204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605B0C"/>
    <w:multiLevelType w:val="multilevel"/>
    <w:tmpl w:val="36B423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7F721D87"/>
    <w:multiLevelType w:val="multilevel"/>
    <w:tmpl w:val="0E56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3"/>
  </w:num>
  <w:num w:numId="2">
    <w:abstractNumId w:val="65"/>
  </w:num>
  <w:num w:numId="3">
    <w:abstractNumId w:val="7"/>
  </w:num>
  <w:num w:numId="4">
    <w:abstractNumId w:val="6"/>
  </w:num>
  <w:num w:numId="5">
    <w:abstractNumId w:val="5"/>
  </w:num>
  <w:num w:numId="6">
    <w:abstractNumId w:val="59"/>
  </w:num>
  <w:num w:numId="7">
    <w:abstractNumId w:val="14"/>
  </w:num>
  <w:num w:numId="8">
    <w:abstractNumId w:val="74"/>
  </w:num>
  <w:num w:numId="9">
    <w:abstractNumId w:val="58"/>
  </w:num>
  <w:num w:numId="10">
    <w:abstractNumId w:val="24"/>
  </w:num>
  <w:num w:numId="11">
    <w:abstractNumId w:val="23"/>
  </w:num>
  <w:num w:numId="12">
    <w:abstractNumId w:val="2"/>
  </w:num>
  <w:num w:numId="13">
    <w:abstractNumId w:val="55"/>
  </w:num>
  <w:num w:numId="14">
    <w:abstractNumId w:val="13"/>
  </w:num>
  <w:num w:numId="15">
    <w:abstractNumId w:val="19"/>
  </w:num>
  <w:num w:numId="16">
    <w:abstractNumId w:val="30"/>
  </w:num>
  <w:num w:numId="17">
    <w:abstractNumId w:val="40"/>
  </w:num>
  <w:num w:numId="18">
    <w:abstractNumId w:val="52"/>
  </w:num>
  <w:num w:numId="19">
    <w:abstractNumId w:val="63"/>
  </w:num>
  <w:num w:numId="20">
    <w:abstractNumId w:val="27"/>
  </w:num>
  <w:num w:numId="21">
    <w:abstractNumId w:val="50"/>
  </w:num>
  <w:num w:numId="22">
    <w:abstractNumId w:val="28"/>
  </w:num>
  <w:num w:numId="23">
    <w:abstractNumId w:val="3"/>
  </w:num>
  <w:num w:numId="24">
    <w:abstractNumId w:val="62"/>
  </w:num>
  <w:num w:numId="25">
    <w:abstractNumId w:val="66"/>
  </w:num>
  <w:num w:numId="26">
    <w:abstractNumId w:val="46"/>
  </w:num>
  <w:num w:numId="27">
    <w:abstractNumId w:val="12"/>
  </w:num>
  <w:num w:numId="28">
    <w:abstractNumId w:val="11"/>
  </w:num>
  <w:num w:numId="29">
    <w:abstractNumId w:val="1"/>
  </w:num>
  <w:num w:numId="30">
    <w:abstractNumId w:val="35"/>
  </w:num>
  <w:num w:numId="31">
    <w:abstractNumId w:val="41"/>
  </w:num>
  <w:num w:numId="32">
    <w:abstractNumId w:val="54"/>
  </w:num>
  <w:num w:numId="33">
    <w:abstractNumId w:val="37"/>
  </w:num>
  <w:num w:numId="34">
    <w:abstractNumId w:val="69"/>
  </w:num>
  <w:num w:numId="35">
    <w:abstractNumId w:val="56"/>
  </w:num>
  <w:num w:numId="36">
    <w:abstractNumId w:val="36"/>
  </w:num>
  <w:num w:numId="37">
    <w:abstractNumId w:val="18"/>
  </w:num>
  <w:num w:numId="38">
    <w:abstractNumId w:val="25"/>
  </w:num>
  <w:num w:numId="39">
    <w:abstractNumId w:val="31"/>
  </w:num>
  <w:num w:numId="40">
    <w:abstractNumId w:val="22"/>
  </w:num>
  <w:num w:numId="41">
    <w:abstractNumId w:val="47"/>
  </w:num>
  <w:num w:numId="42">
    <w:abstractNumId w:val="20"/>
  </w:num>
  <w:num w:numId="43">
    <w:abstractNumId w:val="43"/>
  </w:num>
  <w:num w:numId="44">
    <w:abstractNumId w:val="32"/>
  </w:num>
  <w:num w:numId="45">
    <w:abstractNumId w:val="42"/>
  </w:num>
  <w:num w:numId="46">
    <w:abstractNumId w:val="16"/>
  </w:num>
  <w:num w:numId="47">
    <w:abstractNumId w:val="57"/>
  </w:num>
  <w:num w:numId="48">
    <w:abstractNumId w:val="70"/>
  </w:num>
  <w:num w:numId="49">
    <w:abstractNumId w:val="38"/>
  </w:num>
  <w:num w:numId="50">
    <w:abstractNumId w:val="15"/>
  </w:num>
  <w:num w:numId="51">
    <w:abstractNumId w:val="8"/>
  </w:num>
  <w:num w:numId="52">
    <w:abstractNumId w:val="64"/>
  </w:num>
  <w:num w:numId="53">
    <w:abstractNumId w:val="39"/>
  </w:num>
  <w:num w:numId="54">
    <w:abstractNumId w:val="45"/>
  </w:num>
  <w:num w:numId="55">
    <w:abstractNumId w:val="61"/>
  </w:num>
  <w:num w:numId="56">
    <w:abstractNumId w:val="71"/>
  </w:num>
  <w:num w:numId="57">
    <w:abstractNumId w:val="68"/>
  </w:num>
  <w:num w:numId="58">
    <w:abstractNumId w:val="48"/>
  </w:num>
  <w:num w:numId="59">
    <w:abstractNumId w:val="33"/>
  </w:num>
  <w:num w:numId="60">
    <w:abstractNumId w:val="67"/>
  </w:num>
  <w:num w:numId="61">
    <w:abstractNumId w:val="53"/>
  </w:num>
  <w:num w:numId="62">
    <w:abstractNumId w:val="9"/>
  </w:num>
  <w:num w:numId="63">
    <w:abstractNumId w:val="60"/>
  </w:num>
  <w:num w:numId="64">
    <w:abstractNumId w:val="10"/>
  </w:num>
  <w:num w:numId="65">
    <w:abstractNumId w:val="51"/>
  </w:num>
  <w:num w:numId="66">
    <w:abstractNumId w:val="17"/>
  </w:num>
  <w:num w:numId="67">
    <w:abstractNumId w:val="21"/>
  </w:num>
  <w:num w:numId="68">
    <w:abstractNumId w:val="0"/>
  </w:num>
  <w:num w:numId="69">
    <w:abstractNumId w:val="34"/>
  </w:num>
  <w:num w:numId="70">
    <w:abstractNumId w:val="26"/>
  </w:num>
  <w:num w:numId="71">
    <w:abstractNumId w:val="72"/>
  </w:num>
  <w:num w:numId="72">
    <w:abstractNumId w:val="44"/>
  </w:num>
  <w:num w:numId="73">
    <w:abstractNumId w:val="4"/>
  </w:num>
  <w:num w:numId="74">
    <w:abstractNumId w:val="29"/>
  </w:num>
  <w:num w:numId="75">
    <w:abstractNumId w:val="4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37"/>
    <w:rsid w:val="000332A2"/>
    <w:rsid w:val="000C28EA"/>
    <w:rsid w:val="002622D6"/>
    <w:rsid w:val="002E3EA6"/>
    <w:rsid w:val="003B3D79"/>
    <w:rsid w:val="00446702"/>
    <w:rsid w:val="00484B31"/>
    <w:rsid w:val="004B7E7C"/>
    <w:rsid w:val="006F405E"/>
    <w:rsid w:val="00740543"/>
    <w:rsid w:val="00805903"/>
    <w:rsid w:val="00875B45"/>
    <w:rsid w:val="00891475"/>
    <w:rsid w:val="00893693"/>
    <w:rsid w:val="00910525"/>
    <w:rsid w:val="009952DE"/>
    <w:rsid w:val="009C51A7"/>
    <w:rsid w:val="009D520C"/>
    <w:rsid w:val="00A80A37"/>
    <w:rsid w:val="00D90B95"/>
    <w:rsid w:val="00E260A2"/>
    <w:rsid w:val="00EE0A41"/>
    <w:rsid w:val="00FC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D6F9"/>
  <w15:chartTrackingRefBased/>
  <w15:docId w15:val="{57C2F24D-A331-4EAA-ABBE-08F72C61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1475"/>
  </w:style>
  <w:style w:type="paragraph" w:customStyle="1" w:styleId="msonormal0">
    <w:name w:val="msonormal"/>
    <w:basedOn w:val="a"/>
    <w:rsid w:val="008914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914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147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1475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891475"/>
  </w:style>
  <w:style w:type="numbering" w:customStyle="1" w:styleId="2">
    <w:name w:val="Нет списка2"/>
    <w:next w:val="a2"/>
    <w:uiPriority w:val="99"/>
    <w:semiHidden/>
    <w:unhideWhenUsed/>
    <w:rsid w:val="00484B31"/>
  </w:style>
  <w:style w:type="paragraph" w:styleId="a6">
    <w:name w:val="Normal (Web)"/>
    <w:basedOn w:val="a"/>
    <w:uiPriority w:val="99"/>
    <w:semiHidden/>
    <w:unhideWhenUsed/>
    <w:rsid w:val="00484B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84B31"/>
    <w:rPr>
      <w:b/>
      <w:bCs/>
    </w:rPr>
  </w:style>
  <w:style w:type="character" w:styleId="a8">
    <w:name w:val="Emphasis"/>
    <w:basedOn w:val="a0"/>
    <w:uiPriority w:val="20"/>
    <w:qFormat/>
    <w:rsid w:val="00484B31"/>
    <w:rPr>
      <w:i/>
      <w:iCs/>
    </w:rPr>
  </w:style>
  <w:style w:type="numbering" w:customStyle="1" w:styleId="3">
    <w:name w:val="Нет списка3"/>
    <w:next w:val="a2"/>
    <w:uiPriority w:val="99"/>
    <w:semiHidden/>
    <w:unhideWhenUsed/>
    <w:rsid w:val="00893693"/>
  </w:style>
  <w:style w:type="character" w:customStyle="1" w:styleId="vcourseitem-oldpricediscont">
    <w:name w:val="vcourse__item-oldprice_discont"/>
    <w:basedOn w:val="a0"/>
    <w:rsid w:val="00893693"/>
  </w:style>
  <w:style w:type="character" w:customStyle="1" w:styleId="ui">
    <w:name w:val="ui"/>
    <w:basedOn w:val="a0"/>
    <w:rsid w:val="00893693"/>
  </w:style>
  <w:style w:type="paragraph" w:customStyle="1" w:styleId="a9">
    <w:name w:val="Базовый"/>
    <w:rsid w:val="00EE0A41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  <w:sz w:val="22"/>
      <w:lang w:eastAsia="ru-RU"/>
    </w:rPr>
  </w:style>
  <w:style w:type="paragraph" w:styleId="aa">
    <w:name w:val="No Spacing"/>
    <w:uiPriority w:val="1"/>
    <w:qFormat/>
    <w:rsid w:val="00E260A2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table" w:styleId="ab">
    <w:name w:val="Table Grid"/>
    <w:basedOn w:val="a1"/>
    <w:uiPriority w:val="59"/>
    <w:rsid w:val="00E260A2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259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232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604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366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55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7700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3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7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86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06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6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6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17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79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38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3785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3582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20968941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23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51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473005">
          <w:marLeft w:val="-720"/>
          <w:marRight w:val="-72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5164">
          <w:marLeft w:val="-570"/>
          <w:marRight w:val="-570"/>
          <w:marTop w:val="57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76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0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88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0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89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309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125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dc:description/>
  <cp:lastModifiedBy>user</cp:lastModifiedBy>
  <cp:revision>23</cp:revision>
  <dcterms:created xsi:type="dcterms:W3CDTF">2023-02-08T16:54:00Z</dcterms:created>
  <dcterms:modified xsi:type="dcterms:W3CDTF">2023-11-02T07:41:00Z</dcterms:modified>
</cp:coreProperties>
</file>