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E56" w:rsidRPr="00D90E56" w:rsidRDefault="00D90E56" w:rsidP="00D90E56">
      <w:pPr>
        <w:pStyle w:val="a3"/>
        <w:spacing w:after="0"/>
        <w:rPr>
          <w:sz w:val="28"/>
          <w:szCs w:val="28"/>
        </w:rPr>
      </w:pPr>
      <w:r w:rsidRPr="00D90E56">
        <w:rPr>
          <w:sz w:val="28"/>
          <w:szCs w:val="28"/>
        </w:rPr>
        <w:t>Принято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Утверждаю</w:t>
      </w:r>
    </w:p>
    <w:p w:rsidR="00D90E56" w:rsidRDefault="00D90E56" w:rsidP="00D90E56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н</w:t>
      </w:r>
      <w:r w:rsidRPr="00D90E56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Педагогическом совете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Директор МБУ ДО «ЦДОД»</w:t>
      </w:r>
    </w:p>
    <w:p w:rsidR="00D90E56" w:rsidRDefault="00D90E56" w:rsidP="00D90E56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МБУ ДО «ЦДОД» МР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МР Зианчуринский район РБ</w:t>
      </w:r>
    </w:p>
    <w:p w:rsidR="00D90E56" w:rsidRDefault="00D90E56" w:rsidP="00D90E56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Зианчуринский район РБ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________Кунакбаева М.Х.</w:t>
      </w:r>
    </w:p>
    <w:p w:rsidR="00D90E56" w:rsidRDefault="00D90E56" w:rsidP="00D90E56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Протокол №4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«_»_______202_г</w:t>
      </w:r>
    </w:p>
    <w:p w:rsidR="00D90E56" w:rsidRPr="00D90E56" w:rsidRDefault="00D90E56" w:rsidP="00D90E56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от «__»______202_г</w:t>
      </w:r>
    </w:p>
    <w:p w:rsidR="00D90E56" w:rsidRDefault="00D90E56" w:rsidP="00D90E56">
      <w:pPr>
        <w:pStyle w:val="a3"/>
        <w:spacing w:after="0"/>
        <w:rPr>
          <w:b/>
          <w:sz w:val="28"/>
          <w:szCs w:val="28"/>
        </w:rPr>
      </w:pPr>
    </w:p>
    <w:p w:rsidR="00D90E56" w:rsidRDefault="00D90E56" w:rsidP="00D90E56">
      <w:pPr>
        <w:pStyle w:val="a3"/>
        <w:spacing w:after="0"/>
        <w:jc w:val="center"/>
      </w:pPr>
      <w:r>
        <w:rPr>
          <w:b/>
          <w:sz w:val="28"/>
          <w:szCs w:val="28"/>
        </w:rPr>
        <w:t xml:space="preserve">Положение </w:t>
      </w:r>
    </w:p>
    <w:p w:rsidR="00D90E56" w:rsidRDefault="00D90E56" w:rsidP="00D90E56">
      <w:pPr>
        <w:pStyle w:val="a3"/>
        <w:spacing w:after="0"/>
        <w:jc w:val="center"/>
      </w:pPr>
      <w:r>
        <w:rPr>
          <w:b/>
          <w:sz w:val="28"/>
          <w:szCs w:val="28"/>
        </w:rPr>
        <w:t>о муниципальном опорном центре дополнительного образования детей МР Зианчуринский район Республики Башкортостан</w:t>
      </w:r>
    </w:p>
    <w:p w:rsidR="00D90E56" w:rsidRDefault="00D90E56" w:rsidP="00D90E56">
      <w:pPr>
        <w:pStyle w:val="a3"/>
        <w:spacing w:after="0"/>
        <w:jc w:val="center"/>
        <w:rPr>
          <w:b/>
          <w:sz w:val="28"/>
          <w:szCs w:val="28"/>
        </w:rPr>
      </w:pPr>
    </w:p>
    <w:p w:rsidR="00D90E56" w:rsidRPr="006D4939" w:rsidRDefault="00D90E56" w:rsidP="00D90E56">
      <w:pPr>
        <w:pStyle w:val="Compact"/>
        <w:spacing w:before="0" w:after="0"/>
        <w:ind w:left="-480" w:firstLine="48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 w:rsidR="00D90E56" w:rsidRPr="006D4939" w:rsidRDefault="00D90E56" w:rsidP="00D90E56">
      <w:pPr>
        <w:pStyle w:val="FirstParagraph"/>
        <w:spacing w:before="0" w:after="0"/>
        <w:ind w:firstLine="708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1.1. Настоящее Положение определяет порядок создания и функционирования муниципального опорного центра дополнительного образования детей (далее — МОЦ).</w:t>
      </w:r>
    </w:p>
    <w:p w:rsidR="00D90E56" w:rsidRPr="006D4939" w:rsidRDefault="00D90E56" w:rsidP="00D90E56">
      <w:pPr>
        <w:pStyle w:val="FirstParagraph"/>
        <w:spacing w:before="0" w:after="0"/>
        <w:ind w:firstLine="708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1.2. Создание МОЦ осуществляется в рамках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 (далее – Проект).</w:t>
      </w:r>
    </w:p>
    <w:p w:rsidR="00D90E56" w:rsidRDefault="00D90E56" w:rsidP="00D90E56">
      <w:pPr>
        <w:pStyle w:val="a3"/>
        <w:spacing w:after="0"/>
        <w:ind w:firstLine="708"/>
        <w:jc w:val="both"/>
      </w:pPr>
      <w:r>
        <w:rPr>
          <w:sz w:val="28"/>
          <w:szCs w:val="28"/>
        </w:rPr>
        <w:t>1.3. Координатором МОЦ является орган местного самоуправления, осуществляющего управление в сфере образования Администрации МР Зианчуринский район Республики Башкортостан.</w:t>
      </w:r>
    </w:p>
    <w:p w:rsidR="00D90E56" w:rsidRDefault="00D90E56" w:rsidP="00D90E56">
      <w:pPr>
        <w:pStyle w:val="a3"/>
        <w:spacing w:after="0"/>
        <w:ind w:firstLine="708"/>
        <w:jc w:val="both"/>
      </w:pPr>
      <w:r>
        <w:rPr>
          <w:sz w:val="28"/>
          <w:szCs w:val="28"/>
        </w:rPr>
        <w:t>1.4. МОЦ, созданный на базе муниципального бюджетного учреждения дополнительного образования Центр развития творчества детей и юношества муниципального района Зианчуринский район Республики Башкортостан в соответствии с Уставом, осуществляет организационное, методическое и аналитическое сопровождение и мониторинг развития системы дополнительного образования детей на территории муниципального района Зианчуринский район Республики Башкортостан.</w:t>
      </w:r>
    </w:p>
    <w:p w:rsidR="00D90E56" w:rsidRDefault="00D90E56" w:rsidP="00D90E56">
      <w:pPr>
        <w:pStyle w:val="a3"/>
        <w:spacing w:after="0"/>
        <w:ind w:firstLine="708"/>
        <w:jc w:val="both"/>
      </w:pPr>
      <w:r>
        <w:rPr>
          <w:sz w:val="28"/>
          <w:szCs w:val="28"/>
        </w:rPr>
        <w:t>1.5. На период реализации Проекта МОЦ осуществляет функции по обеспечению межведомственного взаимодействия на территории муниципального образования, а также организационного, экспертно-консультационного центра в муниципальной системе дополнительного образования детей, обеспечивающего согласованное развитие дополнительных общеразвивающих программ различной направленности для детей от 5 до 18 лет.</w:t>
      </w:r>
    </w:p>
    <w:p w:rsidR="00D90E56" w:rsidRDefault="00D90E56" w:rsidP="00D90E56">
      <w:pPr>
        <w:pStyle w:val="a3"/>
        <w:spacing w:after="0"/>
        <w:ind w:firstLine="708"/>
        <w:jc w:val="both"/>
      </w:pPr>
      <w:r>
        <w:rPr>
          <w:sz w:val="28"/>
          <w:szCs w:val="28"/>
        </w:rPr>
        <w:t xml:space="preserve">1.6. Деятельность МОЦ не влечет за собой изменение типа или вида учреждения, его организационно-правовой формы и подчиненности, определенных Уставом учреждения. </w:t>
      </w:r>
    </w:p>
    <w:p w:rsidR="00D90E56" w:rsidRDefault="00D90E56" w:rsidP="00D90E56">
      <w:pPr>
        <w:pStyle w:val="a3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Функции МОЦ осуществляются муниципальным бюджетным учреждением дополнительного образования </w:t>
      </w:r>
      <w:r>
        <w:rPr>
          <w:sz w:val="28"/>
          <w:szCs w:val="28"/>
        </w:rPr>
        <w:t>«Центр дополнительного образования детей»</w:t>
      </w:r>
      <w:bookmarkStart w:id="0" w:name="_GoBack"/>
      <w:bookmarkEnd w:id="0"/>
      <w:r>
        <w:rPr>
          <w:sz w:val="28"/>
          <w:szCs w:val="28"/>
        </w:rPr>
        <w:t xml:space="preserve"> методист МОЦ </w:t>
      </w:r>
      <w:r>
        <w:rPr>
          <w:sz w:val="28"/>
          <w:szCs w:val="28"/>
        </w:rPr>
        <w:t xml:space="preserve"> Юлдашбаева Гульназ Хакимовна, адрес 453380, РБ, Зианчуринский район, с.Исянгулово, ул.Советская, 2</w:t>
      </w:r>
      <w:r>
        <w:rPr>
          <w:sz w:val="28"/>
          <w:szCs w:val="28"/>
        </w:rPr>
        <w:t>/</w:t>
      </w:r>
      <w:r>
        <w:rPr>
          <w:sz w:val="28"/>
          <w:szCs w:val="28"/>
        </w:rPr>
        <w:t>А,  телефон 8 (34785) 2-19-15.</w:t>
      </w:r>
    </w:p>
    <w:p w:rsidR="00D90E56" w:rsidRDefault="00D90E56" w:rsidP="00D90E56">
      <w:pPr>
        <w:pStyle w:val="a3"/>
        <w:spacing w:after="0"/>
        <w:ind w:firstLine="708"/>
        <w:jc w:val="both"/>
      </w:pPr>
      <w:r>
        <w:rPr>
          <w:sz w:val="28"/>
          <w:szCs w:val="28"/>
        </w:rPr>
        <w:t>89378515410</w:t>
      </w:r>
    </w:p>
    <w:p w:rsidR="00D90E56" w:rsidRDefault="00D90E56" w:rsidP="00D90E56">
      <w:pPr>
        <w:pStyle w:val="a3"/>
        <w:pageBreakBefore/>
        <w:spacing w:after="0"/>
        <w:jc w:val="center"/>
      </w:pPr>
      <w:r>
        <w:rPr>
          <w:b/>
          <w:sz w:val="28"/>
          <w:szCs w:val="28"/>
        </w:rPr>
        <w:lastRenderedPageBreak/>
        <w:t xml:space="preserve">2. Цель и задачи </w:t>
      </w:r>
    </w:p>
    <w:p w:rsidR="00D90E56" w:rsidRDefault="00D90E56" w:rsidP="00D90E56">
      <w:pPr>
        <w:pStyle w:val="a3"/>
        <w:spacing w:after="0"/>
        <w:jc w:val="center"/>
      </w:pPr>
      <w:r>
        <w:rPr>
          <w:b/>
          <w:sz w:val="28"/>
          <w:szCs w:val="28"/>
        </w:rPr>
        <w:t xml:space="preserve">деятельности муниципального опорного центра </w:t>
      </w:r>
    </w:p>
    <w:p w:rsidR="00D90E56" w:rsidRDefault="00D90E56" w:rsidP="00D90E56">
      <w:pPr>
        <w:pStyle w:val="a3"/>
        <w:spacing w:after="0"/>
        <w:jc w:val="center"/>
      </w:pPr>
      <w:r>
        <w:rPr>
          <w:b/>
          <w:sz w:val="28"/>
          <w:szCs w:val="28"/>
        </w:rPr>
        <w:t>дополнительного образования детей</w:t>
      </w:r>
    </w:p>
    <w:p w:rsidR="00D90E56" w:rsidRDefault="00D90E56" w:rsidP="00D90E56">
      <w:pPr>
        <w:pStyle w:val="a3"/>
        <w:spacing w:after="0"/>
        <w:ind w:firstLine="708"/>
        <w:jc w:val="both"/>
      </w:pPr>
      <w:r>
        <w:rPr>
          <w:sz w:val="28"/>
          <w:szCs w:val="28"/>
        </w:rPr>
        <w:t>2.1. Целью деятельности МОЦ является обеспечение эффективной системы межведомственного взаимодействия в сфере дополнительного образования детей по реализации современных, вариативных и востребованных дополнительных общеобразовательных программ различных направленностей, обеспечивающей достижение показателей развития системы дополнительного образования детей.</w:t>
      </w:r>
    </w:p>
    <w:p w:rsidR="00D90E56" w:rsidRDefault="00D90E56" w:rsidP="00D90E56">
      <w:pPr>
        <w:pStyle w:val="a3"/>
        <w:spacing w:after="0"/>
        <w:ind w:firstLine="708"/>
        <w:jc w:val="both"/>
      </w:pPr>
      <w:r>
        <w:rPr>
          <w:sz w:val="28"/>
          <w:szCs w:val="28"/>
        </w:rPr>
        <w:t>2.2. Задачи:</w:t>
      </w:r>
    </w:p>
    <w:p w:rsidR="00D90E56" w:rsidRDefault="00D90E56" w:rsidP="00D90E56">
      <w:pPr>
        <w:widowControl/>
        <w:numPr>
          <w:ilvl w:val="0"/>
          <w:numId w:val="3"/>
        </w:numPr>
        <w:jc w:val="both"/>
      </w:pPr>
      <w:r>
        <w:rPr>
          <w:sz w:val="28"/>
          <w:szCs w:val="28"/>
        </w:rPr>
        <w:t>осуществление организационно-методической, экспертно-консультационной поддержки в системе дополнительного образования детей на территории муниципального района Зианчуринский район Республики Башкортостан;</w:t>
      </w:r>
    </w:p>
    <w:p w:rsidR="00D90E56" w:rsidRDefault="00D90E56" w:rsidP="00D90E56">
      <w:pPr>
        <w:widowControl/>
        <w:numPr>
          <w:ilvl w:val="0"/>
          <w:numId w:val="3"/>
        </w:numPr>
        <w:jc w:val="both"/>
      </w:pPr>
      <w:r>
        <w:rPr>
          <w:sz w:val="28"/>
          <w:szCs w:val="28"/>
        </w:rPr>
        <w:t>выявление, формирование и распространение лучших практик реализации современных, вариативных и востребованных дополнительных общеобразовательных программ для детей различных направленностей на территории муниципального района Зианчуринский район Республики Башкортостан;</w:t>
      </w:r>
    </w:p>
    <w:p w:rsidR="00D90E56" w:rsidRDefault="00D90E56" w:rsidP="00D90E56">
      <w:pPr>
        <w:widowControl/>
        <w:numPr>
          <w:ilvl w:val="0"/>
          <w:numId w:val="3"/>
        </w:numPr>
        <w:jc w:val="both"/>
      </w:pPr>
      <w:r>
        <w:rPr>
          <w:sz w:val="28"/>
          <w:szCs w:val="28"/>
        </w:rPr>
        <w:t>выявление инфраструктурного, материально-технического и кадрового потенциала в системе дополнительного образования детей муниципального района Зианчуринский район Республики Башкортостан;</w:t>
      </w:r>
    </w:p>
    <w:p w:rsidR="00D90E56" w:rsidRDefault="00D90E56" w:rsidP="00D90E56">
      <w:pPr>
        <w:widowControl/>
        <w:numPr>
          <w:ilvl w:val="0"/>
          <w:numId w:val="3"/>
        </w:numPr>
        <w:jc w:val="both"/>
      </w:pPr>
      <w:r>
        <w:rPr>
          <w:sz w:val="28"/>
          <w:szCs w:val="28"/>
        </w:rPr>
        <w:t>формирование и распространение моделей сетевого взаимодействия при реализации дополнительных общеобразовательных программ;</w:t>
      </w:r>
    </w:p>
    <w:p w:rsidR="00D90E56" w:rsidRPr="006D4939" w:rsidRDefault="00D90E56" w:rsidP="00D90E56">
      <w:pPr>
        <w:pStyle w:val="FirstParagraph"/>
        <w:numPr>
          <w:ilvl w:val="0"/>
          <w:numId w:val="3"/>
        </w:numPr>
        <w:spacing w:before="0" w:after="0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создание организационных и методических условий, направленных на формирование кадрового потенциала в системе дополнительного образования детей на территории муниципального района Зианчуринский район Республики Башкортостан;</w:t>
      </w:r>
    </w:p>
    <w:p w:rsidR="00D90E56" w:rsidRDefault="00D90E56" w:rsidP="00D90E56">
      <w:pPr>
        <w:widowControl/>
        <w:numPr>
          <w:ilvl w:val="0"/>
          <w:numId w:val="3"/>
        </w:numPr>
        <w:jc w:val="both"/>
      </w:pPr>
      <w:r>
        <w:rPr>
          <w:sz w:val="28"/>
          <w:szCs w:val="28"/>
        </w:rPr>
        <w:t>обеспечение содержательного наполнения муниципального сегмента общедоступного навигатора в системе дополнительного образования детей;</w:t>
      </w:r>
    </w:p>
    <w:p w:rsidR="00D90E56" w:rsidRDefault="00D90E56" w:rsidP="00D90E56">
      <w:pPr>
        <w:widowControl/>
        <w:numPr>
          <w:ilvl w:val="0"/>
          <w:numId w:val="3"/>
        </w:numPr>
        <w:jc w:val="both"/>
      </w:pPr>
      <w:r>
        <w:rPr>
          <w:sz w:val="28"/>
          <w:szCs w:val="28"/>
        </w:rPr>
        <w:t>организационное, методическое, аналитическое сопровождение работы образовательных организаций, реализующих дополнительные общеобразовательные программы на территории муниципального района Зианчуринский район Республики Башкортостан.</w:t>
      </w:r>
    </w:p>
    <w:p w:rsidR="00D90E56" w:rsidRDefault="00D90E56" w:rsidP="00D90E56">
      <w:pPr>
        <w:pStyle w:val="Compact"/>
        <w:spacing w:before="0" w:after="0"/>
        <w:ind w:left="-480" w:firstLine="66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90E56" w:rsidRPr="006D4939" w:rsidRDefault="00D90E56" w:rsidP="00D90E56">
      <w:pPr>
        <w:pStyle w:val="Compact"/>
        <w:spacing w:before="0" w:after="0"/>
        <w:ind w:firstLine="18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3.Функции муниципального опорного центра </w:t>
      </w:r>
    </w:p>
    <w:p w:rsidR="00D90E56" w:rsidRPr="006D4939" w:rsidRDefault="00D90E56" w:rsidP="00D90E56">
      <w:pPr>
        <w:pStyle w:val="Compact"/>
        <w:spacing w:before="0" w:after="0"/>
        <w:ind w:firstLine="18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дополнительного образования детей</w:t>
      </w:r>
    </w:p>
    <w:p w:rsidR="00D90E56" w:rsidRPr="006D4939" w:rsidRDefault="00D90E56" w:rsidP="00D90E56">
      <w:pPr>
        <w:pStyle w:val="FirstParagraph"/>
        <w:spacing w:before="0" w:after="0"/>
        <w:ind w:firstLine="180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3.1. МОЦ:</w:t>
      </w:r>
    </w:p>
    <w:p w:rsidR="00D90E56" w:rsidRPr="006D4939" w:rsidRDefault="00D90E56" w:rsidP="00D90E56">
      <w:pPr>
        <w:pStyle w:val="FirstParagraph"/>
        <w:spacing w:before="0" w:after="0"/>
        <w:ind w:firstLine="708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выполняет функции организационно-методической, экспертно-консультативной поддержки в муниципальной системе дополнительного образования детей, направленной на обеспечение реализации дополнительных, общеобразовательных программ различной направленности (технической, естественнонаучной, художественной, социально-педагогической, туристско-краеведческой, физкультурно-спортивной) в образовательных организациях, расположенных на территории муниципального образования город Сибай;</w:t>
      </w:r>
    </w:p>
    <w:p w:rsidR="00D90E56" w:rsidRDefault="00D90E56" w:rsidP="00D90E56">
      <w:pPr>
        <w:ind w:firstLine="708"/>
        <w:jc w:val="both"/>
      </w:pPr>
      <w:r>
        <w:rPr>
          <w:sz w:val="28"/>
          <w:szCs w:val="28"/>
        </w:rPr>
        <w:t>проводит выявление и анализ лучших практик в образовательных организациях, расположенных на территории муниципального района Зианчуринский район Республики Башкортостан:</w:t>
      </w:r>
    </w:p>
    <w:p w:rsidR="00D90E56" w:rsidRDefault="00D90E56" w:rsidP="00D90E56">
      <w:pPr>
        <w:ind w:firstLine="708"/>
        <w:jc w:val="both"/>
      </w:pPr>
      <w:r>
        <w:rPr>
          <w:sz w:val="28"/>
          <w:szCs w:val="28"/>
        </w:rPr>
        <w:t xml:space="preserve">предоставляет информацию о выявленных лучших практиках в Региональный модельный центр дополнительного образования детей Республики </w:t>
      </w:r>
      <w:r>
        <w:rPr>
          <w:sz w:val="28"/>
          <w:szCs w:val="28"/>
        </w:rPr>
        <w:lastRenderedPageBreak/>
        <w:t>Башкортостан (далее – РМЦ), способствует их продвижению на территории Республики Башкортостан;</w:t>
      </w:r>
    </w:p>
    <w:p w:rsidR="00D90E56" w:rsidRDefault="00D90E56" w:rsidP="00D90E56">
      <w:pPr>
        <w:ind w:firstLine="708"/>
        <w:jc w:val="both"/>
      </w:pPr>
      <w:r>
        <w:rPr>
          <w:sz w:val="28"/>
          <w:szCs w:val="28"/>
        </w:rPr>
        <w:t>осуществляет внедрение лучших практик, выявленных в образовательных организациях, расположенных на территории муниципального образования;</w:t>
      </w:r>
    </w:p>
    <w:p w:rsidR="00D90E56" w:rsidRDefault="00D90E56" w:rsidP="00D90E56">
      <w:pPr>
        <w:ind w:firstLine="708"/>
        <w:jc w:val="both"/>
      </w:pPr>
      <w:r>
        <w:rPr>
          <w:sz w:val="28"/>
          <w:szCs w:val="28"/>
        </w:rPr>
        <w:t>обеспечивает апробацию и внедрение в организациях дополнительного образования детей разноуровневых программ, обеспечивающих получение детьми навыков и умений ознакомительного, базового и углубленного уровней;</w:t>
      </w:r>
    </w:p>
    <w:p w:rsidR="00D90E56" w:rsidRDefault="00D90E56" w:rsidP="00D90E56">
      <w:pPr>
        <w:ind w:firstLine="708"/>
        <w:jc w:val="both"/>
      </w:pPr>
      <w:r>
        <w:rPr>
          <w:sz w:val="28"/>
          <w:szCs w:val="28"/>
        </w:rPr>
        <w:t>создает, апробирует и внедряет модели обеспечения равного доступа к современным и вариативным дополнительным общеобразовательным программ:</w:t>
      </w:r>
    </w:p>
    <w:p w:rsidR="00D90E56" w:rsidRDefault="00D90E56" w:rsidP="00D90E56">
      <w:pPr>
        <w:ind w:firstLine="708"/>
        <w:jc w:val="both"/>
      </w:pPr>
      <w:r>
        <w:rPr>
          <w:sz w:val="28"/>
          <w:szCs w:val="28"/>
        </w:rPr>
        <w:t>обеспечивает взаимодействие между участниками Проекта в муниципальном образовании, в том числе реализует проекты, программы и иные мероприятия в рамках соглашений о сотрудничестве в сфере дополнительного образования детей;</w:t>
      </w:r>
    </w:p>
    <w:p w:rsidR="00D90E56" w:rsidRDefault="00D90E56" w:rsidP="00D90E56">
      <w:pPr>
        <w:ind w:firstLine="708"/>
        <w:jc w:val="both"/>
      </w:pPr>
      <w:r>
        <w:rPr>
          <w:sz w:val="28"/>
          <w:szCs w:val="28"/>
        </w:rPr>
        <w:t>содействует качественному развитию муниципальной системы дополнительного образования детей, в том числе через оказание методической, информационной и организационной помощи образовательным организациям, расположенным на территории муниципального района Зианчуринский район Республики Башкортостан и реализующим дополнительные общеобразовательные программы.</w:t>
      </w:r>
    </w:p>
    <w:p w:rsidR="00D90E56" w:rsidRDefault="00D90E56" w:rsidP="00D90E56">
      <w:pPr>
        <w:ind w:firstLine="708"/>
        <w:jc w:val="both"/>
      </w:pPr>
      <w:r>
        <w:rPr>
          <w:sz w:val="28"/>
          <w:szCs w:val="28"/>
        </w:rPr>
        <w:t>способствует развитию сетевых форм взаимодействия при реализации дополнительных общеобразовательных программ в образовательных организациях, расположенных на территории муниципального района Зианчуринский район Республики Башкортостан;</w:t>
      </w:r>
    </w:p>
    <w:p w:rsidR="00D90E56" w:rsidRDefault="00D90E56" w:rsidP="00D90E56">
      <w:pPr>
        <w:ind w:firstLine="708"/>
        <w:jc w:val="both"/>
      </w:pPr>
      <w:r>
        <w:rPr>
          <w:sz w:val="28"/>
          <w:szCs w:val="28"/>
        </w:rPr>
        <w:t>содействует проведению «летних школ», профильных смен по различным направленностям дополнительного образования детей, в том числе:</w:t>
      </w:r>
    </w:p>
    <w:p w:rsidR="00D90E56" w:rsidRDefault="00D90E56" w:rsidP="00D90E56">
      <w:pPr>
        <w:widowControl/>
        <w:numPr>
          <w:ilvl w:val="0"/>
          <w:numId w:val="4"/>
        </w:numPr>
        <w:jc w:val="both"/>
      </w:pPr>
      <w:r>
        <w:rPr>
          <w:sz w:val="28"/>
          <w:szCs w:val="28"/>
        </w:rPr>
        <w:t>участвует в разработке образовательных программ для организаций летнего отдыха и проведения заочных школ;</w:t>
      </w:r>
    </w:p>
    <w:p w:rsidR="00D90E56" w:rsidRDefault="00D90E56" w:rsidP="00D90E56">
      <w:pPr>
        <w:widowControl/>
        <w:numPr>
          <w:ilvl w:val="0"/>
          <w:numId w:val="4"/>
        </w:numPr>
        <w:jc w:val="both"/>
      </w:pPr>
      <w:r>
        <w:rPr>
          <w:sz w:val="28"/>
          <w:szCs w:val="28"/>
        </w:rPr>
        <w:t>оказывает организационно-методическую поддержку по реализации дополнительных общеобразовательных программ в организациях летнего отдыха и проведения заочных школ.</w:t>
      </w:r>
    </w:p>
    <w:p w:rsidR="00D90E56" w:rsidRDefault="00D90E56" w:rsidP="00D90E56">
      <w:pPr>
        <w:ind w:firstLine="360"/>
        <w:jc w:val="both"/>
      </w:pPr>
      <w:r>
        <w:rPr>
          <w:sz w:val="28"/>
          <w:szCs w:val="28"/>
        </w:rPr>
        <w:t>создает организационно-методические условия для непрерывного развития педагогических кадров муниципальной системы дополнительного образования детей;</w:t>
      </w:r>
    </w:p>
    <w:p w:rsidR="00D90E56" w:rsidRDefault="00D90E56" w:rsidP="00D90E56">
      <w:pPr>
        <w:ind w:firstLine="360"/>
        <w:jc w:val="both"/>
      </w:pPr>
      <w:r>
        <w:rPr>
          <w:sz w:val="28"/>
          <w:szCs w:val="28"/>
        </w:rPr>
        <w:t>обеспечивает реализацию мероприятий по информированию и просвещению родителей (законных представителей) в области дополнительного образования детей;</w:t>
      </w:r>
    </w:p>
    <w:p w:rsidR="00D90E56" w:rsidRDefault="00D90E56" w:rsidP="00D90E56">
      <w:pPr>
        <w:ind w:firstLine="360"/>
        <w:jc w:val="both"/>
      </w:pPr>
      <w:r>
        <w:rPr>
          <w:sz w:val="28"/>
          <w:szCs w:val="28"/>
        </w:rPr>
        <w:t>обеспечивает информационное сопровождение мероприятий для детей и молодежи в муниципальном образовании, в том числе:</w:t>
      </w:r>
    </w:p>
    <w:p w:rsidR="00D90E56" w:rsidRDefault="00D90E56" w:rsidP="00D90E56">
      <w:pPr>
        <w:widowControl/>
        <w:numPr>
          <w:ilvl w:val="0"/>
          <w:numId w:val="1"/>
        </w:numPr>
        <w:tabs>
          <w:tab w:val="clear" w:pos="0"/>
        </w:tabs>
        <w:ind w:left="0" w:firstLine="284"/>
        <w:jc w:val="both"/>
      </w:pPr>
      <w:r>
        <w:rPr>
          <w:sz w:val="28"/>
          <w:szCs w:val="28"/>
        </w:rPr>
        <w:t>формирует медиаплан и проводит мероприятия по освещению деятельности МОЦ;</w:t>
      </w:r>
    </w:p>
    <w:p w:rsidR="00D90E56" w:rsidRDefault="00D90E56" w:rsidP="00D90E56">
      <w:pPr>
        <w:widowControl/>
        <w:numPr>
          <w:ilvl w:val="0"/>
          <w:numId w:val="1"/>
        </w:numPr>
        <w:tabs>
          <w:tab w:val="clear" w:pos="0"/>
        </w:tabs>
        <w:ind w:left="0" w:firstLine="284"/>
        <w:jc w:val="both"/>
      </w:pPr>
      <w:r>
        <w:rPr>
          <w:sz w:val="28"/>
          <w:szCs w:val="28"/>
        </w:rPr>
        <w:t>обеспечивает широкое вовлечение детей, в том числе детей, находящихся в трудной жизненной ситуации, в конкурсные и иные мероприятия для обучающихся в системе дополнительного образования детей;</w:t>
      </w:r>
    </w:p>
    <w:p w:rsidR="00D90E56" w:rsidRDefault="00D90E56" w:rsidP="00D90E56">
      <w:pPr>
        <w:widowControl/>
        <w:numPr>
          <w:ilvl w:val="0"/>
          <w:numId w:val="1"/>
        </w:numPr>
        <w:tabs>
          <w:tab w:val="clear" w:pos="0"/>
        </w:tabs>
        <w:ind w:left="0" w:firstLine="284"/>
        <w:jc w:val="both"/>
      </w:pPr>
      <w:r>
        <w:rPr>
          <w:sz w:val="28"/>
          <w:szCs w:val="28"/>
        </w:rPr>
        <w:t>обеспечивает ведение публичного перечня мероприятий для детей и молодежи муниципального образования;</w:t>
      </w:r>
    </w:p>
    <w:p w:rsidR="00D90E56" w:rsidRPr="006D4939" w:rsidRDefault="00D90E56" w:rsidP="00D90E56">
      <w:pPr>
        <w:pStyle w:val="Compact"/>
        <w:spacing w:before="0" w:after="0"/>
        <w:ind w:firstLine="284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формирует и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формационно-телекоммуникационный контур системы дополнительного образования детей в Республике Башкортостан, включающий: </w:t>
      </w:r>
    </w:p>
    <w:p w:rsidR="00D90E56" w:rsidRDefault="00D90E56" w:rsidP="00D90E56">
      <w:pPr>
        <w:widowControl/>
        <w:numPr>
          <w:ilvl w:val="0"/>
          <w:numId w:val="2"/>
        </w:numPr>
        <w:tabs>
          <w:tab w:val="clear" w:pos="720"/>
          <w:tab w:val="num" w:pos="1080"/>
        </w:tabs>
        <w:ind w:left="1080"/>
        <w:jc w:val="both"/>
      </w:pPr>
      <w:r>
        <w:rPr>
          <w:sz w:val="28"/>
          <w:szCs w:val="28"/>
        </w:rPr>
        <w:lastRenderedPageBreak/>
        <w:t>содержательное наполнение муниципального — сегмента общедоступного навигатора в системе дополнительного образования детей;</w:t>
      </w:r>
    </w:p>
    <w:p w:rsidR="00D90E56" w:rsidRDefault="00D90E56" w:rsidP="00D90E56">
      <w:pPr>
        <w:widowControl/>
        <w:numPr>
          <w:ilvl w:val="0"/>
          <w:numId w:val="2"/>
        </w:numPr>
        <w:tabs>
          <w:tab w:val="clear" w:pos="720"/>
          <w:tab w:val="num" w:pos="1080"/>
        </w:tabs>
        <w:ind w:left="1080"/>
        <w:jc w:val="both"/>
      </w:pPr>
      <w:r>
        <w:rPr>
          <w:sz w:val="28"/>
          <w:szCs w:val="28"/>
        </w:rPr>
        <w:t>создание и поддержку функционирования информационного портала МОЦ;</w:t>
      </w:r>
    </w:p>
    <w:p w:rsidR="00D90E56" w:rsidRDefault="00D90E56" w:rsidP="00D90E56">
      <w:pPr>
        <w:widowControl/>
        <w:numPr>
          <w:ilvl w:val="0"/>
          <w:numId w:val="2"/>
        </w:numPr>
        <w:tabs>
          <w:tab w:val="clear" w:pos="720"/>
          <w:tab w:val="num" w:pos="1080"/>
        </w:tabs>
        <w:ind w:left="1080"/>
        <w:jc w:val="both"/>
      </w:pPr>
      <w:r>
        <w:rPr>
          <w:sz w:val="28"/>
          <w:szCs w:val="28"/>
        </w:rPr>
        <w:t>проведение дистанционного обучения для детей и родителей с использованием информационного портала МОЦ;</w:t>
      </w:r>
    </w:p>
    <w:p w:rsidR="00D90E56" w:rsidRDefault="00D90E56" w:rsidP="00D90E56">
      <w:pPr>
        <w:widowControl/>
        <w:numPr>
          <w:ilvl w:val="0"/>
          <w:numId w:val="2"/>
        </w:numPr>
        <w:tabs>
          <w:tab w:val="clear" w:pos="720"/>
          <w:tab w:val="num" w:pos="1080"/>
        </w:tabs>
        <w:ind w:left="1080"/>
        <w:jc w:val="both"/>
      </w:pPr>
      <w:r>
        <w:rPr>
          <w:sz w:val="28"/>
          <w:szCs w:val="28"/>
        </w:rPr>
        <w:t>проведение информационной кампании по продвижению мероприятий в системе дополнительного образования детей через информационный портал МОЦ;</w:t>
      </w:r>
    </w:p>
    <w:p w:rsidR="00D90E56" w:rsidRDefault="00D90E56" w:rsidP="00D90E56">
      <w:pPr>
        <w:widowControl/>
        <w:numPr>
          <w:ilvl w:val="0"/>
          <w:numId w:val="2"/>
        </w:numPr>
        <w:tabs>
          <w:tab w:val="clear" w:pos="720"/>
          <w:tab w:val="num" w:pos="1080"/>
        </w:tabs>
        <w:ind w:left="1080"/>
        <w:jc w:val="both"/>
      </w:pPr>
      <w:r>
        <w:rPr>
          <w:sz w:val="28"/>
          <w:szCs w:val="28"/>
        </w:rPr>
        <w:t>создание и поддержку методического блока на базе информационного портала МОЦ;</w:t>
      </w:r>
    </w:p>
    <w:p w:rsidR="00D90E56" w:rsidRDefault="00D90E56" w:rsidP="00D90E56">
      <w:pPr>
        <w:ind w:firstLine="348"/>
        <w:jc w:val="both"/>
      </w:pPr>
      <w:r>
        <w:rPr>
          <w:sz w:val="28"/>
          <w:szCs w:val="28"/>
        </w:rPr>
        <w:t>ведет работу совместно с профильными организациями по поддержке и сопровождению одаренных детей;</w:t>
      </w:r>
    </w:p>
    <w:p w:rsidR="00D90E56" w:rsidRDefault="00D90E56" w:rsidP="00D90E56">
      <w:pPr>
        <w:ind w:firstLine="348"/>
        <w:jc w:val="both"/>
      </w:pPr>
      <w:r>
        <w:rPr>
          <w:sz w:val="28"/>
          <w:szCs w:val="28"/>
        </w:rPr>
        <w:t>готовит предложения по совершенствованию нормативно-правовых, финансовых, организационных механизмов развития муниципальной системы дополнительного образования детей, в том числе:</w:t>
      </w:r>
    </w:p>
    <w:p w:rsidR="00D90E56" w:rsidRDefault="00D90E56" w:rsidP="00D90E56">
      <w:pPr>
        <w:widowControl/>
        <w:numPr>
          <w:ilvl w:val="0"/>
          <w:numId w:val="5"/>
        </w:numPr>
        <w:jc w:val="both"/>
      </w:pPr>
      <w:r>
        <w:rPr>
          <w:sz w:val="28"/>
          <w:szCs w:val="28"/>
        </w:rPr>
        <w:t>проводит анализ нормативно-правовой базы муниципального образования;</w:t>
      </w:r>
    </w:p>
    <w:p w:rsidR="00D90E56" w:rsidRDefault="00D90E56" w:rsidP="00D90E56">
      <w:pPr>
        <w:widowControl/>
        <w:numPr>
          <w:ilvl w:val="0"/>
          <w:numId w:val="5"/>
        </w:numPr>
        <w:jc w:val="both"/>
      </w:pPr>
      <w:r>
        <w:rPr>
          <w:sz w:val="28"/>
          <w:szCs w:val="28"/>
        </w:rPr>
        <w:t>на основе лучших муниципальных практик готовит предложения по внесению изменений в муниципальные и региональные нормативные правовые акты в целях реализации современной региональной системы дополнительного образования детей в соответствии с законодательством Российской Федерации.</w:t>
      </w:r>
    </w:p>
    <w:p w:rsidR="00D90E56" w:rsidRDefault="00D90E56" w:rsidP="00D90E56">
      <w:pPr>
        <w:ind w:left="-480"/>
        <w:jc w:val="both"/>
        <w:rPr>
          <w:sz w:val="28"/>
          <w:szCs w:val="28"/>
        </w:rPr>
      </w:pPr>
    </w:p>
    <w:p w:rsidR="00D90E56" w:rsidRPr="006D4939" w:rsidRDefault="00D90E56" w:rsidP="00D90E56">
      <w:pPr>
        <w:pStyle w:val="Compact"/>
        <w:spacing w:before="0" w:after="0"/>
        <w:ind w:firstLine="18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4. Организация работы муниципального опорного центра </w:t>
      </w:r>
    </w:p>
    <w:p w:rsidR="00D90E56" w:rsidRPr="006D4939" w:rsidRDefault="00D90E56" w:rsidP="00D90E56">
      <w:pPr>
        <w:pStyle w:val="Compact"/>
        <w:spacing w:before="0" w:after="0"/>
        <w:ind w:firstLine="180"/>
        <w:jc w:val="center"/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дополнительного образования детей</w:t>
      </w:r>
    </w:p>
    <w:p w:rsidR="00D90E56" w:rsidRPr="006D4939" w:rsidRDefault="00D90E56" w:rsidP="00D90E56">
      <w:pPr>
        <w:pStyle w:val="FirstParagraph"/>
        <w:spacing w:before="0" w:after="0"/>
        <w:ind w:firstLine="180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4.1. Деятельность МОЦ осуществляется в соответствии с настоящим Положением и планом работы, утвержденным органом местного самоуправления, осуществляющего управление в сфере образования муниципального района Зианчуринский район Республики Башкортостан.</w:t>
      </w:r>
    </w:p>
    <w:p w:rsidR="00D90E56" w:rsidRDefault="00D90E56" w:rsidP="00D90E56">
      <w:pPr>
        <w:pStyle w:val="a3"/>
        <w:spacing w:after="0"/>
        <w:ind w:firstLine="180"/>
        <w:jc w:val="both"/>
      </w:pPr>
      <w:r>
        <w:rPr>
          <w:sz w:val="28"/>
          <w:szCs w:val="28"/>
        </w:rPr>
        <w:t>4.2. Общая координация и контроль деятельности МОЦ осуществляется органом местного самоуправления, осуществляющего управление в сфере образования муниципального района Зианчуринский район Республики Башкортостан, начальником отде</w:t>
      </w:r>
      <w:r>
        <w:rPr>
          <w:sz w:val="28"/>
          <w:szCs w:val="28"/>
        </w:rPr>
        <w:t>ла образования Идельбаевой Р.А.</w:t>
      </w:r>
    </w:p>
    <w:p w:rsidR="00D90E56" w:rsidRDefault="00D90E56" w:rsidP="00D90E56">
      <w:pPr>
        <w:pStyle w:val="a3"/>
        <w:spacing w:after="0"/>
        <w:ind w:firstLine="180"/>
        <w:jc w:val="both"/>
      </w:pPr>
      <w:r>
        <w:rPr>
          <w:sz w:val="28"/>
          <w:szCs w:val="28"/>
        </w:rPr>
        <w:t>4.3. Структура МОЦ определяется локальным актом образовательной организации, на базе которой создается МОЦ, на которую возложено исполнение функций МОЦ.</w:t>
      </w:r>
    </w:p>
    <w:p w:rsidR="00D90E56" w:rsidRDefault="00D90E56" w:rsidP="00D90E56">
      <w:pPr>
        <w:pStyle w:val="a3"/>
        <w:spacing w:after="0"/>
        <w:ind w:firstLine="180"/>
        <w:jc w:val="both"/>
      </w:pPr>
      <w:r>
        <w:rPr>
          <w:sz w:val="28"/>
          <w:szCs w:val="28"/>
        </w:rPr>
        <w:t>4.4. Руководство МОЦ осуществляет руководитель образовательной организации, на базе которой создается МОЦ, непосредственное оперативное управление работой МОЦ осуществляет специалист, назначенное руководителем образовательной организации.</w:t>
      </w:r>
    </w:p>
    <w:p w:rsidR="00D90E56" w:rsidRDefault="00D90E56" w:rsidP="00D90E56">
      <w:pPr>
        <w:pStyle w:val="a3"/>
        <w:spacing w:after="0"/>
        <w:jc w:val="both"/>
      </w:pPr>
      <w:r>
        <w:rPr>
          <w:sz w:val="28"/>
          <w:szCs w:val="28"/>
        </w:rPr>
        <w:t>4.4. Координация деятельности образовательных организаций, использующих материально-технические и другие ресурсы МОЦ, осуществляется в соответствии с законодательными и нормативными правовыми актами в сфере образования.</w:t>
      </w:r>
    </w:p>
    <w:p w:rsidR="00D90E56" w:rsidRDefault="00D90E56" w:rsidP="00D90E56">
      <w:pPr>
        <w:pStyle w:val="a3"/>
        <w:spacing w:after="0"/>
        <w:jc w:val="both"/>
      </w:pPr>
      <w:r>
        <w:rPr>
          <w:sz w:val="28"/>
          <w:szCs w:val="28"/>
        </w:rPr>
        <w:t>4.5. Взаимоотношения МОЦ и других образовательных организаций осуществляются на договорной основе.</w:t>
      </w:r>
    </w:p>
    <w:p w:rsidR="00D90E56" w:rsidRDefault="00D90E56" w:rsidP="00D90E56">
      <w:pPr>
        <w:pStyle w:val="a3"/>
        <w:spacing w:after="0"/>
        <w:jc w:val="both"/>
        <w:rPr>
          <w:sz w:val="28"/>
          <w:szCs w:val="28"/>
        </w:rPr>
      </w:pPr>
    </w:p>
    <w:p w:rsidR="00D90E56" w:rsidRDefault="00D90E56" w:rsidP="00D90E56">
      <w:pPr>
        <w:pStyle w:val="Compact"/>
        <w:numPr>
          <w:ilvl w:val="0"/>
          <w:numId w:val="6"/>
        </w:numPr>
        <w:spacing w:before="0" w:after="0"/>
        <w:ind w:left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Мониторинг деятельности </w:t>
      </w:r>
    </w:p>
    <w:p w:rsidR="00D90E56" w:rsidRPr="006D4939" w:rsidRDefault="00D90E56" w:rsidP="00D90E56">
      <w:pPr>
        <w:pStyle w:val="FirstParagraph"/>
        <w:spacing w:before="0" w:after="0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5.1. МОЦ ежегодно отчитывается о ходе и результатах деятельности перед РМЦ.</w:t>
      </w:r>
    </w:p>
    <w:p w:rsidR="00D90E56" w:rsidRDefault="00D90E56" w:rsidP="00D90E56">
      <w:pPr>
        <w:pStyle w:val="a3"/>
        <w:spacing w:after="0"/>
        <w:jc w:val="both"/>
      </w:pPr>
      <w:r>
        <w:rPr>
          <w:sz w:val="28"/>
          <w:szCs w:val="28"/>
        </w:rPr>
        <w:t>5.2. МОЦ представляет отчёт о своей деятельности органу местного самоуправления, осуществляющего управление в сфере образования администрации муниципального района Зианчуринский район Республики Башкортостан по установленным формам и в определённые сроки.</w:t>
      </w:r>
    </w:p>
    <w:p w:rsidR="00D90E56" w:rsidRDefault="00D90E56" w:rsidP="00D90E56">
      <w:pPr>
        <w:pStyle w:val="a3"/>
        <w:spacing w:after="0"/>
        <w:jc w:val="center"/>
        <w:rPr>
          <w:sz w:val="28"/>
          <w:szCs w:val="28"/>
        </w:rPr>
      </w:pPr>
    </w:p>
    <w:p w:rsidR="00D90E56" w:rsidRDefault="00D90E56" w:rsidP="00D90E56">
      <w:pPr>
        <w:pStyle w:val="a3"/>
        <w:widowControl/>
        <w:numPr>
          <w:ilvl w:val="0"/>
          <w:numId w:val="6"/>
        </w:numPr>
        <w:spacing w:after="0"/>
        <w:jc w:val="center"/>
      </w:pPr>
      <w:r>
        <w:rPr>
          <w:b/>
          <w:sz w:val="28"/>
          <w:szCs w:val="28"/>
        </w:rPr>
        <w:t>Порядок финансирования МОЦ</w:t>
      </w:r>
    </w:p>
    <w:p w:rsidR="00D90E56" w:rsidRDefault="00D90E56" w:rsidP="00D90E56">
      <w:pPr>
        <w:pStyle w:val="a3"/>
        <w:spacing w:after="0"/>
        <w:ind w:firstLine="708"/>
        <w:jc w:val="both"/>
      </w:pPr>
      <w:r>
        <w:rPr>
          <w:sz w:val="28"/>
          <w:szCs w:val="28"/>
        </w:rPr>
        <w:t>Финансирование деятельности МОЦ осуществляется в соответствии с требованиями бюджетного законодательства.</w:t>
      </w:r>
    </w:p>
    <w:p w:rsidR="00D90E56" w:rsidRDefault="00D90E56" w:rsidP="00D90E56">
      <w:pPr>
        <w:ind w:firstLine="708"/>
        <w:jc w:val="both"/>
        <w:rPr>
          <w:sz w:val="28"/>
          <w:szCs w:val="28"/>
        </w:rPr>
      </w:pPr>
    </w:p>
    <w:p w:rsidR="008B212B" w:rsidRPr="00D90E56" w:rsidRDefault="008B212B"/>
    <w:sectPr w:rsidR="008B212B" w:rsidRPr="00D90E56" w:rsidSect="006924E9">
      <w:pgSz w:w="11906" w:h="16838"/>
      <w:pgMar w:top="568" w:right="707" w:bottom="567" w:left="1276" w:header="28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8"/>
        <w:szCs w:val="28"/>
        <w:lang w:val="ru-RU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8"/>
        <w:szCs w:val="28"/>
        <w:lang w:val="ru-RU"/>
      </w:rPr>
    </w:lvl>
  </w:abstractNum>
  <w:abstractNum w:abstractNumId="4" w15:restartNumberingAfterBreak="0">
    <w:nsid w:val="00000007"/>
    <w:multiLevelType w:val="singleLevel"/>
    <w:tmpl w:val="00000007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8"/>
        <w:szCs w:val="28"/>
        <w:lang w:val="ru-RU"/>
      </w:rPr>
    </w:lvl>
  </w:abstractNum>
  <w:abstractNum w:abstractNumId="5" w15:restartNumberingAfterBreak="0">
    <w:nsid w:val="00000008"/>
    <w:multiLevelType w:val="multilevel"/>
    <w:tmpl w:val="00000008"/>
    <w:name w:val="WW8Num10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/>
        <w:b/>
        <w:sz w:val="28"/>
        <w:szCs w:val="28"/>
        <w:lang w:val="ru-RU"/>
      </w:r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ascii="Times New Roman" w:hAnsi="Times New Roman" w:cs="Times New Roman"/>
        <w:b/>
        <w:sz w:val="28"/>
        <w:szCs w:val="28"/>
        <w:lang w:val="ru-RU"/>
      </w:r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ascii="Times New Roman" w:hAnsi="Times New Roman" w:cs="Times New Roman"/>
        <w:b/>
        <w:sz w:val="28"/>
        <w:szCs w:val="28"/>
        <w:lang w:val="ru-RU"/>
      </w:r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ascii="Times New Roman" w:hAnsi="Times New Roman" w:cs="Times New Roman"/>
        <w:b/>
        <w:sz w:val="28"/>
        <w:szCs w:val="28"/>
        <w:lang w:val="ru-RU"/>
      </w:r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ascii="Times New Roman" w:hAnsi="Times New Roman" w:cs="Times New Roman"/>
        <w:b/>
        <w:sz w:val="28"/>
        <w:szCs w:val="28"/>
        <w:lang w:val="ru-RU"/>
      </w:r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ascii="Times New Roman" w:hAnsi="Times New Roman" w:cs="Times New Roman"/>
        <w:b/>
        <w:sz w:val="28"/>
        <w:szCs w:val="28"/>
        <w:lang w:val="ru-RU"/>
      </w:r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ascii="Times New Roman" w:hAnsi="Times New Roman" w:cs="Times New Roman"/>
        <w:b/>
        <w:sz w:val="28"/>
        <w:szCs w:val="28"/>
        <w:lang w:val="ru-RU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8"/>
        <w:szCs w:val="28"/>
        <w:lang w:val="ru-RU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8"/>
        <w:szCs w:val="28"/>
        <w:lang w:val="ru-RU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B0"/>
    <w:rsid w:val="008B212B"/>
    <w:rsid w:val="00D150B0"/>
    <w:rsid w:val="00D9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FA435"/>
  <w15:chartTrackingRefBased/>
  <w15:docId w15:val="{8119BB8B-0D5B-4810-AD64-A250EBC8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E56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90E56"/>
    <w:pPr>
      <w:spacing w:after="120"/>
    </w:pPr>
  </w:style>
  <w:style w:type="character" w:customStyle="1" w:styleId="a4">
    <w:name w:val="Основной текст Знак"/>
    <w:basedOn w:val="a0"/>
    <w:link w:val="a3"/>
    <w:rsid w:val="00D90E56"/>
    <w:rPr>
      <w:rFonts w:ascii="Times New Roman" w:eastAsia="DejaVu Sans" w:hAnsi="Times New Roman" w:cs="Times New Roman"/>
      <w:kern w:val="1"/>
      <w:sz w:val="24"/>
      <w:szCs w:val="24"/>
      <w:lang w:eastAsia="zh-CN"/>
    </w:rPr>
  </w:style>
  <w:style w:type="paragraph" w:customStyle="1" w:styleId="FirstParagraph">
    <w:name w:val="First Paragraph"/>
    <w:basedOn w:val="a3"/>
    <w:next w:val="a3"/>
    <w:rsid w:val="00D90E56"/>
    <w:pPr>
      <w:widowControl/>
      <w:spacing w:before="180" w:after="180"/>
    </w:pPr>
    <w:rPr>
      <w:rFonts w:ascii="Cambria" w:eastAsia="Times New Roman" w:hAnsi="Cambria" w:cs="Cambria"/>
      <w:kern w:val="0"/>
      <w:lang w:val="en-US"/>
    </w:rPr>
  </w:style>
  <w:style w:type="paragraph" w:customStyle="1" w:styleId="Compact">
    <w:name w:val="Compact"/>
    <w:basedOn w:val="a3"/>
    <w:rsid w:val="00D90E56"/>
    <w:pPr>
      <w:widowControl/>
      <w:spacing w:before="36" w:after="36"/>
    </w:pPr>
    <w:rPr>
      <w:rFonts w:ascii="Cambria" w:eastAsia="Times New Roman" w:hAnsi="Cambria" w:cs="Cambria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1596</Words>
  <Characters>9098</Characters>
  <Application>Microsoft Office Word</Application>
  <DocSecurity>0</DocSecurity>
  <Lines>75</Lines>
  <Paragraphs>21</Paragraphs>
  <ScaleCrop>false</ScaleCrop>
  <Company/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2026-10-27T07:10:00Z</dcterms:created>
  <dcterms:modified xsi:type="dcterms:W3CDTF">2026-10-27T07:20:00Z</dcterms:modified>
</cp:coreProperties>
</file>